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00" w:rsidRPr="008E68E6" w:rsidRDefault="006D7B00" w:rsidP="006D7B00">
      <w:pPr>
        <w:shd w:val="clear" w:color="auto" w:fill="F9F9F9"/>
        <w:spacing w:after="120" w:line="240" w:lineRule="auto"/>
        <w:outlineLvl w:val="0"/>
        <w:rPr>
          <w:rFonts w:ascii="Arial" w:eastAsia="Times New Roman" w:hAnsi="Arial" w:cs="Arial"/>
          <w:color w:val="4C4B49"/>
          <w:kern w:val="36"/>
          <w:sz w:val="34"/>
          <w:szCs w:val="34"/>
          <w:lang w:eastAsia="pt-BR"/>
        </w:rPr>
      </w:pPr>
      <w:r w:rsidRPr="008E68E6">
        <w:rPr>
          <w:rFonts w:ascii="Arial" w:eastAsia="Times New Roman" w:hAnsi="Arial" w:cs="Arial"/>
          <w:color w:val="4C4B49"/>
          <w:kern w:val="36"/>
          <w:sz w:val="34"/>
          <w:szCs w:val="34"/>
          <w:lang w:eastAsia="pt-BR"/>
        </w:rPr>
        <w:t xml:space="preserve">Novo pressostato PSD-4: Saídas facilmente configuráveis ​​e </w:t>
      </w:r>
      <w:r w:rsidR="00535313">
        <w:rPr>
          <w:rFonts w:ascii="Arial" w:eastAsia="Times New Roman" w:hAnsi="Arial" w:cs="Arial"/>
          <w:color w:val="4C4B49"/>
          <w:kern w:val="36"/>
          <w:sz w:val="34"/>
          <w:szCs w:val="34"/>
          <w:lang w:eastAsia="pt-BR"/>
        </w:rPr>
        <w:t>faixas ajustáveis</w:t>
      </w:r>
    </w:p>
    <w:p w:rsidR="006D7B00" w:rsidRPr="008E68E6" w:rsidRDefault="006D7B00" w:rsidP="006D7B00">
      <w:pPr>
        <w:shd w:val="clear" w:color="auto" w:fill="F9F9F9"/>
        <w:spacing w:after="0" w:line="240" w:lineRule="auto"/>
        <w:outlineLvl w:val="2"/>
        <w:rPr>
          <w:rFonts w:ascii="Arial" w:eastAsia="Times New Roman" w:hAnsi="Arial" w:cs="Arial"/>
          <w:b/>
          <w:bCs/>
          <w:color w:val="4C4B49"/>
          <w:sz w:val="26"/>
          <w:szCs w:val="26"/>
          <w:lang w:eastAsia="pt-BR"/>
        </w:rPr>
      </w:pPr>
      <w:r w:rsidRPr="008E68E6">
        <w:rPr>
          <w:rFonts w:ascii="Arial" w:eastAsia="Times New Roman" w:hAnsi="Arial" w:cs="Arial"/>
          <w:b/>
          <w:bCs/>
          <w:color w:val="4C4B49"/>
          <w:sz w:val="26"/>
          <w:szCs w:val="26"/>
          <w:lang w:eastAsia="pt-BR"/>
        </w:rPr>
        <w:t>Iperó, setembro 2017. </w:t>
      </w:r>
      <w:r w:rsidRPr="008E68E6">
        <w:rPr>
          <w:rFonts w:ascii="Arial" w:eastAsia="Times New Roman" w:hAnsi="Arial" w:cs="Arial"/>
          <w:b/>
          <w:bCs/>
          <w:color w:val="4C4B49"/>
          <w:sz w:val="26"/>
          <w:szCs w:val="26"/>
          <w:lang w:eastAsia="pt-BR"/>
        </w:rPr>
        <w:br/>
      </w:r>
      <w:r w:rsidR="000518ED" w:rsidRPr="008E68E6">
        <w:rPr>
          <w:rFonts w:ascii="Arial" w:eastAsia="Times New Roman" w:hAnsi="Arial" w:cs="Arial"/>
          <w:b/>
          <w:bCs/>
          <w:color w:val="4C4B49"/>
          <w:sz w:val="26"/>
          <w:szCs w:val="26"/>
          <w:lang w:eastAsia="pt-BR"/>
        </w:rPr>
        <w:t>Mais funcional</w:t>
      </w:r>
      <w:r w:rsidR="00535313">
        <w:rPr>
          <w:rFonts w:ascii="Arial" w:eastAsia="Times New Roman" w:hAnsi="Arial" w:cs="Arial"/>
          <w:b/>
          <w:bCs/>
          <w:color w:val="4C4B49"/>
          <w:sz w:val="26"/>
          <w:szCs w:val="26"/>
          <w:lang w:eastAsia="pt-BR"/>
        </w:rPr>
        <w:t>idade em um design comprovado: c</w:t>
      </w:r>
      <w:r w:rsidR="000518ED" w:rsidRPr="008E68E6">
        <w:rPr>
          <w:rFonts w:ascii="Arial" w:eastAsia="Times New Roman" w:hAnsi="Arial" w:cs="Arial"/>
          <w:b/>
          <w:bCs/>
          <w:color w:val="4C4B49"/>
          <w:sz w:val="26"/>
          <w:szCs w:val="26"/>
          <w:lang w:eastAsia="pt-BR"/>
        </w:rPr>
        <w:t xml:space="preserve">om o novo pressostato eletrônico modelo PSD-4, a WIKA oferece uma solução </w:t>
      </w:r>
      <w:r w:rsidR="00535313">
        <w:rPr>
          <w:rFonts w:ascii="Arial" w:eastAsia="Times New Roman" w:hAnsi="Arial" w:cs="Arial"/>
          <w:b/>
          <w:bCs/>
          <w:color w:val="4C4B49"/>
          <w:sz w:val="26"/>
          <w:szCs w:val="26"/>
          <w:lang w:eastAsia="pt-BR"/>
        </w:rPr>
        <w:t xml:space="preserve">ampla </w:t>
      </w:r>
      <w:r w:rsidR="000518ED" w:rsidRPr="008E68E6">
        <w:rPr>
          <w:rFonts w:ascii="Arial" w:eastAsia="Times New Roman" w:hAnsi="Arial" w:cs="Arial"/>
          <w:b/>
          <w:bCs/>
          <w:color w:val="4C4B49"/>
          <w:sz w:val="26"/>
          <w:szCs w:val="26"/>
          <w:lang w:eastAsia="pt-BR"/>
        </w:rPr>
        <w:t xml:space="preserve">para aplicações automatizadas, especialmente na construção de máquinas. </w:t>
      </w:r>
    </w:p>
    <w:p w:rsidR="000518ED" w:rsidRPr="008E68E6" w:rsidRDefault="000518ED" w:rsidP="006D7B00">
      <w:pPr>
        <w:shd w:val="clear" w:color="auto" w:fill="F9F9F9"/>
        <w:spacing w:after="0" w:line="240" w:lineRule="auto"/>
        <w:outlineLvl w:val="2"/>
        <w:rPr>
          <w:rFonts w:ascii="Arial" w:eastAsia="Times New Roman" w:hAnsi="Arial" w:cs="Arial"/>
          <w:b/>
          <w:bCs/>
          <w:color w:val="4C4B49"/>
          <w:sz w:val="26"/>
          <w:szCs w:val="26"/>
          <w:lang w:eastAsia="pt-BR"/>
        </w:rPr>
      </w:pPr>
    </w:p>
    <w:p w:rsidR="007F657E" w:rsidRPr="008E68E6" w:rsidRDefault="00776CB0" w:rsidP="006D7B00">
      <w:pPr>
        <w:shd w:val="clear" w:color="auto" w:fill="F9F9F9"/>
        <w:spacing w:after="288" w:line="240" w:lineRule="auto"/>
        <w:rPr>
          <w:rFonts w:ascii="Arial" w:eastAsia="Times New Roman" w:hAnsi="Arial" w:cs="Arial"/>
          <w:color w:val="4C4B49"/>
          <w:sz w:val="20"/>
          <w:szCs w:val="20"/>
          <w:lang w:eastAsia="pt-BR"/>
        </w:rPr>
      </w:pP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O desenvolvimento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elaborado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do modelo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de sucesso 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PSD-30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possibilita aplicações excepcionalmente flexíveis: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o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s sinais de saída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(PNP/NPN, 4</w:t>
      </w:r>
      <w:bookmarkStart w:id="0" w:name="_GoBack"/>
      <w:bookmarkEnd w:id="0"/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… 20 mA o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u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0 … 10 V)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são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agora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livremente configuráveis. O sinal de saída, com um turndown de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5:1,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pode ser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ajustado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para a faixa de medição relevante. Assim, com apenas um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modelo do instrumento</w:t>
      </w:r>
      <w:r w:rsidR="007F657E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, muitas especificações podem ser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atendidas</w:t>
      </w:r>
      <w:r w:rsidR="007F657E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. Isso também minimiza os estoques para distribuidores e usuários.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</w:t>
      </w:r>
    </w:p>
    <w:p w:rsidR="007F657E" w:rsidRPr="008E68E6" w:rsidRDefault="007F657E" w:rsidP="006D7B00">
      <w:pPr>
        <w:shd w:val="clear" w:color="auto" w:fill="F9F9F9"/>
        <w:spacing w:after="288" w:line="240" w:lineRule="auto"/>
        <w:rPr>
          <w:rFonts w:ascii="Arial" w:eastAsia="Times New Roman" w:hAnsi="Arial" w:cs="Arial"/>
          <w:color w:val="4C4B49"/>
          <w:sz w:val="20"/>
          <w:szCs w:val="20"/>
          <w:lang w:eastAsia="pt-BR"/>
        </w:rPr>
      </w:pP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O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PSD-4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possui um display de LED de nove milímetros com 14 segmentos, que pode ser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rotacionado com 330 graus de liberdade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. Isso possibilita que os valores </w:t>
      </w:r>
      <w:r w:rsidR="008E68E6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medidos e status sejam lidos em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qualquer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posição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de montagem. Além disso, funções extensivas de diagnóstico informam o usuário sobre o status do instrumento. </w:t>
      </w:r>
    </w:p>
    <w:p w:rsidR="006D7B00" w:rsidRPr="008E68E6" w:rsidRDefault="007F657E" w:rsidP="006D7B00">
      <w:pPr>
        <w:shd w:val="clear" w:color="auto" w:fill="F9F9F9"/>
        <w:spacing w:after="288" w:line="240" w:lineRule="auto"/>
        <w:rPr>
          <w:rFonts w:ascii="Arial" w:eastAsia="Times New Roman" w:hAnsi="Arial" w:cs="Arial"/>
          <w:color w:val="4C4B49"/>
          <w:sz w:val="20"/>
          <w:szCs w:val="20"/>
          <w:lang w:eastAsia="pt-BR"/>
        </w:rPr>
      </w:pP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O novo pressostato também está disponível em</w:t>
      </w:r>
      <w:r w:rsidR="008E68E6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u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ma versão com uma interface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IO-Link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.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Por meio desse padrão de comunicação, </w:t>
      </w:r>
      <w:r w:rsidR="008E68E6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ele 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pode ser facilmente </w:t>
      </w:r>
      <w:r w:rsidR="008E68E6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parametrizado</w:t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e integrado em sistemas existentes.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 </w:t>
      </w:r>
      <w:r w:rsidR="008E68E6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O uso mundial do PSD-4 é </w:t>
      </w:r>
      <w:r w:rsidR="00535313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garantido </w:t>
      </w:r>
      <w:r w:rsidR="008E68E6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através de aprovações UL e EAC. </w:t>
      </w:r>
    </w:p>
    <w:p w:rsidR="006D7B00" w:rsidRPr="008E68E6" w:rsidRDefault="000518ED" w:rsidP="006D7B0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C4B49"/>
          <w:sz w:val="20"/>
          <w:szCs w:val="20"/>
          <w:lang w:eastAsia="pt-BR"/>
        </w:rPr>
      </w:pP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Número de caracteres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 xml:space="preserve">: </w:t>
      </w:r>
      <w:r w:rsidR="00802547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1.112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br/>
      </w:r>
      <w:r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Palavra-chave</w:t>
      </w:r>
      <w:r w:rsidR="006D7B00" w:rsidRPr="008E68E6">
        <w:rPr>
          <w:rFonts w:ascii="Arial" w:eastAsia="Times New Roman" w:hAnsi="Arial" w:cs="Arial"/>
          <w:color w:val="4C4B49"/>
          <w:sz w:val="20"/>
          <w:szCs w:val="20"/>
          <w:lang w:eastAsia="pt-BR"/>
        </w:rPr>
        <w:t>: PSD-4</w:t>
      </w:r>
    </w:p>
    <w:p w:rsidR="00DA0DF4" w:rsidRPr="000518ED" w:rsidRDefault="00802547"/>
    <w:sectPr w:rsidR="00DA0DF4" w:rsidRPr="00051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00"/>
    <w:rsid w:val="000518ED"/>
    <w:rsid w:val="002321CE"/>
    <w:rsid w:val="00535313"/>
    <w:rsid w:val="006D7B00"/>
    <w:rsid w:val="00776CB0"/>
    <w:rsid w:val="007F657E"/>
    <w:rsid w:val="00802547"/>
    <w:rsid w:val="008B0F0E"/>
    <w:rsid w:val="008E68E6"/>
    <w:rsid w:val="00E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7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7B0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7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7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7B0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7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Carolina Cintra da Mota</dc:creator>
  <cp:lastModifiedBy>Thais Carolina Cintra da Mota</cp:lastModifiedBy>
  <cp:revision>3</cp:revision>
  <dcterms:created xsi:type="dcterms:W3CDTF">2017-09-14T13:31:00Z</dcterms:created>
  <dcterms:modified xsi:type="dcterms:W3CDTF">2017-09-18T13:30:00Z</dcterms:modified>
</cp:coreProperties>
</file>