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E4D0" w14:textId="306A4020" w:rsidR="009F0153" w:rsidRPr="003748B2" w:rsidRDefault="00B477A2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Tecnologia de calibração: Novo portfólio de marcas oferece uma </w:t>
      </w:r>
      <w:r w:rsidR="00553430">
        <w:rPr>
          <w:sz w:val="24"/>
          <w:szCs w:val="24"/>
          <w:lang w:val="pt-BR"/>
        </w:rPr>
        <w:t xml:space="preserve">melhor </w:t>
      </w:r>
      <w:r>
        <w:rPr>
          <w:sz w:val="24"/>
          <w:szCs w:val="24"/>
          <w:lang w:val="pt-BR"/>
        </w:rPr>
        <w:t>visão</w:t>
      </w:r>
      <w:r w:rsidR="00553430">
        <w:rPr>
          <w:sz w:val="24"/>
          <w:szCs w:val="24"/>
          <w:lang w:val="pt-BR"/>
        </w:rPr>
        <w:t xml:space="preserve"> </w:t>
      </w:r>
      <w:r w:rsidR="00553430">
        <w:rPr>
          <w:sz w:val="24"/>
          <w:szCs w:val="24"/>
          <w:lang w:val="pt-BR"/>
        </w:rPr>
        <w:t>geral</w:t>
      </w:r>
    </w:p>
    <w:p w14:paraId="0481C3FA" w14:textId="77777777" w:rsidR="009F0153" w:rsidRPr="003748B2" w:rsidRDefault="009F0153">
      <w:pPr>
        <w:pStyle w:val="Corpodetexto"/>
        <w:rPr>
          <w:b w:val="0"/>
          <w:lang w:val="pt-BR"/>
        </w:rPr>
      </w:pPr>
    </w:p>
    <w:p w14:paraId="0147FB15" w14:textId="77777777" w:rsidR="009F0153" w:rsidRPr="003748B2" w:rsidRDefault="00B477A2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O grupo WIKA reestruturou a diversidade das suas marcas dentro da</w:t>
      </w:r>
      <w:r>
        <w:rPr>
          <w:lang w:val="pt-BR"/>
        </w:rPr>
        <w:t xml:space="preserve"> </w:t>
      </w:r>
      <w:r w:rsidR="00553430">
        <w:rPr>
          <w:lang w:val="pt-BR"/>
        </w:rPr>
        <w:t>sua linha de</w:t>
      </w:r>
      <w:r w:rsidR="00553430">
        <w:rPr>
          <w:lang w:val="pt-BR"/>
        </w:rPr>
        <w:t xml:space="preserve"> </w:t>
      </w:r>
      <w:r>
        <w:rPr>
          <w:lang w:val="pt-BR"/>
        </w:rPr>
        <w:t>tecnologia de calibração. Cada marca representa áreas específicas de aplicação. Isto possibilita uma orientação mais rápida dos clientes dentro do portfólio diversificado.</w:t>
      </w:r>
    </w:p>
    <w:p w14:paraId="4177FD04" w14:textId="77777777"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14:paraId="3332589F" w14:textId="434CBDF5" w:rsidR="009F0153" w:rsidRDefault="00553430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Tratando-se de</w:t>
      </w:r>
      <w:r>
        <w:rPr>
          <w:b w:val="0"/>
          <w:bCs w:val="0"/>
          <w:lang w:val="pt-BR"/>
        </w:rPr>
        <w:t xml:space="preserve"> </w:t>
      </w:r>
      <w:r w:rsidR="00B477A2">
        <w:rPr>
          <w:b w:val="0"/>
          <w:bCs w:val="0"/>
          <w:lang w:val="pt-BR"/>
        </w:rPr>
        <w:t>medição de pressão, a marca DH-</w:t>
      </w:r>
      <w:proofErr w:type="spellStart"/>
      <w:r w:rsidR="00B477A2">
        <w:rPr>
          <w:b w:val="0"/>
          <w:bCs w:val="0"/>
          <w:lang w:val="pt-BR"/>
        </w:rPr>
        <w:t>Budenberg</w:t>
      </w:r>
      <w:proofErr w:type="spellEnd"/>
      <w:r w:rsidR="00B477A2">
        <w:rPr>
          <w:b w:val="0"/>
          <w:bCs w:val="0"/>
          <w:lang w:val="pt-BR"/>
        </w:rPr>
        <w:t xml:space="preserve"> significa padrões primários para aplicações padrão </w:t>
      </w:r>
      <w:r>
        <w:rPr>
          <w:b w:val="0"/>
          <w:bCs w:val="0"/>
          <w:lang w:val="pt-BR"/>
        </w:rPr>
        <w:t>em</w:t>
      </w:r>
      <w:r w:rsidR="00B477A2">
        <w:rPr>
          <w:b w:val="0"/>
          <w:bCs w:val="0"/>
          <w:lang w:val="pt-BR"/>
        </w:rPr>
        <w:t xml:space="preserve"> laboratório</w:t>
      </w:r>
      <w:r>
        <w:rPr>
          <w:b w:val="0"/>
          <w:bCs w:val="0"/>
          <w:lang w:val="pt-BR"/>
        </w:rPr>
        <w:t>s</w:t>
      </w:r>
      <w:r w:rsidR="00B477A2">
        <w:rPr>
          <w:b w:val="0"/>
          <w:bCs w:val="0"/>
          <w:lang w:val="pt-BR"/>
        </w:rPr>
        <w:t>.</w:t>
      </w:r>
      <w:r w:rsidR="00B477A2">
        <w:rPr>
          <w:b w:val="0"/>
          <w:bCs w:val="0"/>
          <w:lang w:val="pt-BR"/>
        </w:rPr>
        <w:t xml:space="preserve"> Com </w:t>
      </w:r>
      <w:r>
        <w:rPr>
          <w:b w:val="0"/>
          <w:bCs w:val="0"/>
          <w:lang w:val="pt-BR"/>
        </w:rPr>
        <w:t xml:space="preserve">a </w:t>
      </w:r>
      <w:proofErr w:type="spellStart"/>
      <w:r w:rsidR="00B477A2">
        <w:rPr>
          <w:b w:val="0"/>
          <w:bCs w:val="0"/>
          <w:lang w:val="pt-BR"/>
        </w:rPr>
        <w:t>Mensor</w:t>
      </w:r>
      <w:proofErr w:type="spellEnd"/>
      <w:r w:rsidR="00B477A2">
        <w:rPr>
          <w:b w:val="0"/>
          <w:bCs w:val="0"/>
          <w:lang w:val="pt-BR"/>
        </w:rPr>
        <w:t>, o foco é na calibração automatizada. Soluções portáteis para</w:t>
      </w:r>
      <w:r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a</w:t>
      </w:r>
      <w:r w:rsidR="00B477A2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 xml:space="preserve">medição de </w:t>
      </w:r>
      <w:r w:rsidR="00B477A2">
        <w:rPr>
          <w:b w:val="0"/>
          <w:bCs w:val="0"/>
          <w:lang w:val="pt-BR"/>
        </w:rPr>
        <w:t>press</w:t>
      </w:r>
      <w:r>
        <w:rPr>
          <w:b w:val="0"/>
          <w:bCs w:val="0"/>
          <w:lang w:val="pt-BR"/>
        </w:rPr>
        <w:t>ão</w:t>
      </w:r>
      <w:r w:rsidR="00B477A2">
        <w:rPr>
          <w:b w:val="0"/>
          <w:bCs w:val="0"/>
          <w:lang w:val="pt-BR"/>
        </w:rPr>
        <w:t xml:space="preserve"> assim como todos os instrumentos de calibração para </w:t>
      </w:r>
      <w:r>
        <w:rPr>
          <w:b w:val="0"/>
          <w:bCs w:val="0"/>
          <w:lang w:val="pt-BR"/>
        </w:rPr>
        <w:t xml:space="preserve">na </w:t>
      </w:r>
      <w:r w:rsidR="00B477A2">
        <w:rPr>
          <w:b w:val="0"/>
          <w:bCs w:val="0"/>
          <w:lang w:val="pt-BR"/>
        </w:rPr>
        <w:t xml:space="preserve">medição de temperatura e </w:t>
      </w:r>
      <w:r w:rsidR="00B477A2">
        <w:rPr>
          <w:b w:val="0"/>
          <w:bCs w:val="0"/>
          <w:lang w:val="pt-BR"/>
        </w:rPr>
        <w:t>grandeza</w:t>
      </w:r>
      <w:r>
        <w:rPr>
          <w:b w:val="0"/>
          <w:bCs w:val="0"/>
          <w:lang w:val="pt-BR"/>
        </w:rPr>
        <w:t>s</w:t>
      </w:r>
      <w:r w:rsidR="00B477A2">
        <w:rPr>
          <w:b w:val="0"/>
          <w:bCs w:val="0"/>
          <w:lang w:val="pt-BR"/>
        </w:rPr>
        <w:t xml:space="preserve"> elétrica</w:t>
      </w:r>
      <w:r>
        <w:rPr>
          <w:b w:val="0"/>
          <w:bCs w:val="0"/>
          <w:lang w:val="pt-BR"/>
        </w:rPr>
        <w:t>s,</w:t>
      </w:r>
      <w:r w:rsidR="00B477A2">
        <w:rPr>
          <w:b w:val="0"/>
          <w:bCs w:val="0"/>
          <w:lang w:val="pt-BR"/>
        </w:rPr>
        <w:t xml:space="preserve"> se unem sob o nome WIKA.</w:t>
      </w:r>
    </w:p>
    <w:p w14:paraId="2D7EACB8" w14:textId="77777777" w:rsidR="00B477A2" w:rsidRDefault="00B477A2" w:rsidP="00673888">
      <w:pPr>
        <w:pStyle w:val="Corpodetexto"/>
        <w:jc w:val="both"/>
        <w:rPr>
          <w:b w:val="0"/>
          <w:bCs w:val="0"/>
          <w:lang w:val="pt-BR"/>
        </w:rPr>
      </w:pPr>
    </w:p>
    <w:p w14:paraId="6FB4EA54" w14:textId="05396793" w:rsidR="00B477A2" w:rsidRPr="001E66C6" w:rsidRDefault="00B477A2" w:rsidP="00673888">
      <w:pPr>
        <w:pStyle w:val="Corpodetexto"/>
        <w:jc w:val="both"/>
        <w:rPr>
          <w:b w:val="0"/>
          <w:sz w:val="20"/>
          <w:szCs w:val="20"/>
          <w:lang w:val="pt-BR"/>
        </w:rPr>
      </w:pPr>
      <w:r>
        <w:rPr>
          <w:b w:val="0"/>
          <w:lang w:val="pt-BR"/>
        </w:rPr>
        <w:t xml:space="preserve">Com </w:t>
      </w:r>
      <w:r w:rsidR="00553430">
        <w:rPr>
          <w:b w:val="0"/>
          <w:lang w:val="pt-BR"/>
        </w:rPr>
        <w:t xml:space="preserve">a </w:t>
      </w:r>
      <w:proofErr w:type="gramStart"/>
      <w:r w:rsidR="00553430">
        <w:rPr>
          <w:b w:val="0"/>
          <w:lang w:val="pt-BR"/>
        </w:rPr>
        <w:t>otimização</w:t>
      </w:r>
      <w:proofErr w:type="gramEnd"/>
      <w:r w:rsidR="00553430">
        <w:rPr>
          <w:b w:val="0"/>
          <w:lang w:val="pt-BR"/>
        </w:rPr>
        <w:t xml:space="preserve"> do</w:t>
      </w:r>
      <w:r w:rsidR="00553430">
        <w:rPr>
          <w:b w:val="0"/>
          <w:lang w:val="pt-BR"/>
        </w:rPr>
        <w:t xml:space="preserve"> perfil </w:t>
      </w:r>
      <w:r w:rsidR="00553430">
        <w:rPr>
          <w:b w:val="0"/>
          <w:lang w:val="pt-BR"/>
        </w:rPr>
        <w:t>das</w:t>
      </w:r>
      <w:r w:rsidR="001E66C6">
        <w:rPr>
          <w:b w:val="0"/>
          <w:lang w:val="pt-BR"/>
        </w:rPr>
        <w:t xml:space="preserve"> marcas, o grupo WIKA conclui a integração </w:t>
      </w:r>
      <w:r w:rsidR="001E66C6">
        <w:rPr>
          <w:b w:val="0"/>
          <w:lang w:val="pt-BR"/>
        </w:rPr>
        <w:t>d</w:t>
      </w:r>
      <w:r w:rsidR="00553430">
        <w:rPr>
          <w:b w:val="0"/>
          <w:lang w:val="pt-BR"/>
        </w:rPr>
        <w:t>e</w:t>
      </w:r>
      <w:r w:rsidR="001E66C6">
        <w:rPr>
          <w:b w:val="0"/>
          <w:lang w:val="pt-BR"/>
        </w:rPr>
        <w:t xml:space="preserve"> </w:t>
      </w:r>
      <w:r w:rsidR="00553430">
        <w:rPr>
          <w:b w:val="0"/>
          <w:lang w:val="pt-BR"/>
        </w:rPr>
        <w:t xml:space="preserve">renomadas </w:t>
      </w:r>
      <w:r w:rsidR="001E66C6">
        <w:rPr>
          <w:b w:val="0"/>
          <w:lang w:val="pt-BR"/>
        </w:rPr>
        <w:t>empresas</w:t>
      </w:r>
      <w:r w:rsidR="00553430">
        <w:rPr>
          <w:b w:val="0"/>
          <w:lang w:val="pt-BR"/>
        </w:rPr>
        <w:t xml:space="preserve"> </w:t>
      </w:r>
      <w:r w:rsidR="001E66C6">
        <w:rPr>
          <w:b w:val="0"/>
          <w:lang w:val="pt-BR"/>
        </w:rPr>
        <w:t xml:space="preserve">– além </w:t>
      </w:r>
      <w:r w:rsidR="001E66C6">
        <w:rPr>
          <w:b w:val="0"/>
          <w:lang w:val="pt-BR"/>
        </w:rPr>
        <w:t>d</w:t>
      </w:r>
      <w:r w:rsidR="00553430">
        <w:rPr>
          <w:b w:val="0"/>
          <w:lang w:val="pt-BR"/>
        </w:rPr>
        <w:t>a</w:t>
      </w:r>
      <w:r w:rsidR="001E66C6">
        <w:rPr>
          <w:b w:val="0"/>
          <w:lang w:val="pt-BR"/>
        </w:rPr>
        <w:t xml:space="preserve"> DH-</w:t>
      </w:r>
      <w:proofErr w:type="spellStart"/>
      <w:r w:rsidR="001E66C6">
        <w:rPr>
          <w:b w:val="0"/>
          <w:lang w:val="pt-BR"/>
        </w:rPr>
        <w:t>Budenberg</w:t>
      </w:r>
      <w:proofErr w:type="spellEnd"/>
      <w:r w:rsidR="001E66C6">
        <w:rPr>
          <w:b w:val="0"/>
          <w:lang w:val="pt-BR"/>
        </w:rPr>
        <w:t xml:space="preserve"> e </w:t>
      </w:r>
      <w:r w:rsidR="00553430">
        <w:rPr>
          <w:b w:val="0"/>
          <w:lang w:val="pt-BR"/>
        </w:rPr>
        <w:t xml:space="preserve">da </w:t>
      </w:r>
      <w:proofErr w:type="spellStart"/>
      <w:r w:rsidR="001E66C6">
        <w:rPr>
          <w:b w:val="0"/>
          <w:lang w:val="pt-BR"/>
        </w:rPr>
        <w:t>Mensor</w:t>
      </w:r>
      <w:proofErr w:type="spellEnd"/>
      <w:r w:rsidR="001E66C6">
        <w:rPr>
          <w:b w:val="0"/>
          <w:lang w:val="pt-BR"/>
        </w:rPr>
        <w:t xml:space="preserve">, também </w:t>
      </w:r>
      <w:r w:rsidR="00553430">
        <w:rPr>
          <w:b w:val="0"/>
          <w:lang w:val="pt-BR"/>
        </w:rPr>
        <w:t xml:space="preserve">a </w:t>
      </w:r>
      <w:r w:rsidR="001E66C6">
        <w:rPr>
          <w:b w:val="0"/>
          <w:lang w:val="pt-BR"/>
        </w:rPr>
        <w:t xml:space="preserve">ASL, </w:t>
      </w:r>
      <w:r w:rsidR="00553430">
        <w:rPr>
          <w:b w:val="0"/>
          <w:lang w:val="pt-BR"/>
        </w:rPr>
        <w:t xml:space="preserve">a </w:t>
      </w:r>
      <w:proofErr w:type="spellStart"/>
      <w:r w:rsidR="001E66C6" w:rsidRPr="001E66C6">
        <w:rPr>
          <w:b w:val="0"/>
          <w:lang w:val="pt-BR"/>
        </w:rPr>
        <w:t>Desgranges</w:t>
      </w:r>
      <w:proofErr w:type="spellEnd"/>
      <w:r w:rsidR="001E66C6" w:rsidRPr="001E66C6">
        <w:rPr>
          <w:b w:val="0"/>
          <w:lang w:val="pt-BR"/>
        </w:rPr>
        <w:t xml:space="preserve"> &amp; </w:t>
      </w:r>
      <w:proofErr w:type="spellStart"/>
      <w:r w:rsidR="001E66C6" w:rsidRPr="001E66C6">
        <w:rPr>
          <w:b w:val="0"/>
          <w:lang w:val="pt-BR"/>
        </w:rPr>
        <w:t>Huot</w:t>
      </w:r>
      <w:proofErr w:type="spellEnd"/>
      <w:r w:rsidR="001E66C6" w:rsidRPr="001E66C6">
        <w:rPr>
          <w:b w:val="0"/>
          <w:lang w:val="pt-BR"/>
        </w:rPr>
        <w:t xml:space="preserve"> </w:t>
      </w:r>
      <w:r w:rsidR="001E66C6">
        <w:rPr>
          <w:b w:val="0"/>
          <w:lang w:val="pt-BR"/>
        </w:rPr>
        <w:t>e</w:t>
      </w:r>
      <w:r w:rsidR="00553430">
        <w:rPr>
          <w:b w:val="0"/>
          <w:lang w:val="pt-BR"/>
        </w:rPr>
        <w:t xml:space="preserve"> a</w:t>
      </w:r>
      <w:r w:rsidR="001E66C6" w:rsidRPr="001E66C6">
        <w:rPr>
          <w:b w:val="0"/>
          <w:lang w:val="pt-BR"/>
        </w:rPr>
        <w:t xml:space="preserve"> </w:t>
      </w:r>
      <w:proofErr w:type="spellStart"/>
      <w:r w:rsidR="001E66C6" w:rsidRPr="001E66C6">
        <w:rPr>
          <w:b w:val="0"/>
          <w:lang w:val="pt-BR"/>
        </w:rPr>
        <w:t>Scandura</w:t>
      </w:r>
      <w:proofErr w:type="spellEnd"/>
      <w:r w:rsidR="001E66C6">
        <w:rPr>
          <w:b w:val="0"/>
          <w:lang w:val="pt-BR"/>
        </w:rPr>
        <w:t xml:space="preserve"> – em sua </w:t>
      </w:r>
      <w:r w:rsidR="001E66C6" w:rsidRPr="001E66C6">
        <w:rPr>
          <w:b w:val="0"/>
          <w:lang w:val="pt-BR"/>
        </w:rPr>
        <w:t xml:space="preserve">divisão da tecnologia de calibração. Todos os produtos existentes permanecem tecnicamente inalterados, porém serão gradualmente adaptados visualmente para corresponder com a </w:t>
      </w:r>
      <w:r w:rsidR="00553430">
        <w:rPr>
          <w:b w:val="0"/>
          <w:lang w:val="pt-BR"/>
        </w:rPr>
        <w:t xml:space="preserve">nova </w:t>
      </w:r>
      <w:r w:rsidR="001E66C6" w:rsidRPr="001E66C6">
        <w:rPr>
          <w:b w:val="0"/>
          <w:lang w:val="pt-BR"/>
        </w:rPr>
        <w:t>estrutura.</w:t>
      </w:r>
    </w:p>
    <w:p w14:paraId="0A8E9068" w14:textId="77777777" w:rsidR="009F0153" w:rsidRPr="001E66C6" w:rsidRDefault="009F0153" w:rsidP="00673888">
      <w:pPr>
        <w:pStyle w:val="Corpodetexto"/>
        <w:jc w:val="both"/>
        <w:rPr>
          <w:b w:val="0"/>
          <w:sz w:val="20"/>
          <w:szCs w:val="20"/>
          <w:lang w:val="pt-BR"/>
        </w:rPr>
      </w:pPr>
    </w:p>
    <w:p w14:paraId="1A468AE0" w14:textId="77777777" w:rsidR="009F0153" w:rsidRPr="001E66C6" w:rsidRDefault="009F0153" w:rsidP="00673888">
      <w:pPr>
        <w:pStyle w:val="Corpodetexto"/>
        <w:jc w:val="both"/>
        <w:rPr>
          <w:b w:val="0"/>
          <w:sz w:val="20"/>
          <w:szCs w:val="20"/>
          <w:lang w:val="pt-BR"/>
        </w:rPr>
      </w:pPr>
    </w:p>
    <w:p w14:paraId="1F4A637B" w14:textId="77777777" w:rsidR="009F0153" w:rsidRPr="001E66C6" w:rsidRDefault="009F0153" w:rsidP="00673888">
      <w:pPr>
        <w:ind w:right="480"/>
        <w:jc w:val="both"/>
        <w:rPr>
          <w:rFonts w:cs="Arial"/>
          <w:position w:val="6"/>
          <w:lang w:val="pt-BR"/>
        </w:rPr>
      </w:pPr>
    </w:p>
    <w:p w14:paraId="03D730B1" w14:textId="77777777" w:rsidR="009F0153" w:rsidRPr="00107713" w:rsidRDefault="009F0153" w:rsidP="00673888">
      <w:pPr>
        <w:ind w:right="480"/>
        <w:jc w:val="both"/>
        <w:rPr>
          <w:rFonts w:cs="Arial"/>
          <w:position w:val="6"/>
          <w:lang w:val="pt-BR"/>
        </w:rPr>
      </w:pPr>
    </w:p>
    <w:p w14:paraId="296E2125" w14:textId="77777777"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  <w:bookmarkStart w:id="0" w:name="_GoBack"/>
      <w:bookmarkEnd w:id="0"/>
    </w:p>
    <w:p w14:paraId="00FA61FC" w14:textId="77777777"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208DB659" w14:textId="77777777" w:rsidR="00E125F5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779937D7" w14:textId="77777777" w:rsidR="001E66C6" w:rsidRPr="00107713" w:rsidRDefault="001E66C6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4C0031B2" w14:textId="77777777"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3E7F6230" w14:textId="77777777"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37E6B430" w14:textId="77777777"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289B6CBB" w14:textId="77777777"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6DA70CDC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CA54657" w14:textId="77777777" w:rsidR="009F0153" w:rsidRPr="009538A9" w:rsidRDefault="009F0153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14:paraId="2B88392B" w14:textId="77777777"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14:paraId="2405FDFD" w14:textId="77777777"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14:paraId="14EDA4CF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14:paraId="7BD86121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14:paraId="37131737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14:paraId="726E65EE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 xml:space="preserve">18560-000 </w:t>
      </w:r>
      <w:proofErr w:type="gramStart"/>
      <w:r w:rsidRPr="00FF1F29">
        <w:rPr>
          <w:rFonts w:cs="Arial"/>
          <w:lang w:val="pt-BR"/>
        </w:rPr>
        <w:t>Iperó-SP</w:t>
      </w:r>
      <w:proofErr w:type="gramEnd"/>
      <w:r w:rsidRPr="00FF1F29">
        <w:rPr>
          <w:rFonts w:cs="Arial"/>
          <w:lang w:val="pt-BR"/>
        </w:rPr>
        <w:t xml:space="preserve"> / Brasil</w:t>
      </w:r>
    </w:p>
    <w:p w14:paraId="10494A35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proofErr w:type="spellStart"/>
      <w:r w:rsidRPr="00FF1F29">
        <w:rPr>
          <w:rFonts w:cs="Arial"/>
          <w:lang w:val="pt-BR"/>
        </w:rPr>
        <w:t>Tel</w:t>
      </w:r>
      <w:proofErr w:type="spellEnd"/>
      <w:r w:rsidRPr="00FF1F29">
        <w:rPr>
          <w:rFonts w:cs="Arial"/>
          <w:lang w:val="pt-BR"/>
        </w:rPr>
        <w:t xml:space="preserve"> +55 (15) 3459-97</w:t>
      </w:r>
      <w:r>
        <w:rPr>
          <w:rFonts w:cs="Arial"/>
          <w:lang w:val="pt-BR"/>
        </w:rPr>
        <w:t>78</w:t>
      </w:r>
    </w:p>
    <w:p w14:paraId="66B098B6" w14:textId="77777777" w:rsidR="00FF1F29" w:rsidRPr="00106A8B" w:rsidRDefault="00FF1F29" w:rsidP="00FF1F29">
      <w:pPr>
        <w:tabs>
          <w:tab w:val="left" w:pos="993"/>
        </w:tabs>
        <w:rPr>
          <w:lang w:val="pt-BR"/>
        </w:rPr>
      </w:pPr>
      <w:r w:rsidRPr="00106A8B">
        <w:rPr>
          <w:lang w:val="pt-BR"/>
        </w:rPr>
        <w:t>Fax +55 (15) 3266-1196</w:t>
      </w:r>
    </w:p>
    <w:p w14:paraId="1FDF6692" w14:textId="77777777" w:rsidR="00FF1F29" w:rsidRPr="00106A8B" w:rsidRDefault="00FF1F29" w:rsidP="00FF1F29">
      <w:pPr>
        <w:tabs>
          <w:tab w:val="left" w:pos="993"/>
        </w:tabs>
        <w:rPr>
          <w:lang w:val="pt-BR"/>
        </w:rPr>
      </w:pPr>
      <w:r w:rsidRPr="00106A8B">
        <w:rPr>
          <w:lang w:val="pt-BR"/>
        </w:rPr>
        <w:t>m.voigt@wika.com.br</w:t>
      </w:r>
    </w:p>
    <w:p w14:paraId="586EAA75" w14:textId="77777777" w:rsidR="009F0153" w:rsidRPr="00106A8B" w:rsidRDefault="00DF4304" w:rsidP="00FF1F29">
      <w:pPr>
        <w:tabs>
          <w:tab w:val="left" w:pos="993"/>
        </w:tabs>
        <w:rPr>
          <w:lang w:val="pt-BR"/>
        </w:rPr>
      </w:pPr>
      <w:hyperlink r:id="rId11" w:history="1">
        <w:r w:rsidR="00FF1F29" w:rsidRPr="00106A8B">
          <w:rPr>
            <w:rStyle w:val="Hyperlink"/>
            <w:color w:val="auto"/>
            <w:u w:val="none"/>
            <w:lang w:val="pt-BR"/>
          </w:rPr>
          <w:t>www.wika.com.br</w:t>
        </w:r>
      </w:hyperlink>
    </w:p>
    <w:p w14:paraId="288E25EB" w14:textId="77777777" w:rsidR="009F0153" w:rsidRPr="00106A8B" w:rsidRDefault="009F0153">
      <w:pPr>
        <w:pStyle w:val="Corpodetexto"/>
        <w:rPr>
          <w:b w:val="0"/>
          <w:sz w:val="20"/>
          <w:lang w:val="pt-BR"/>
        </w:rPr>
      </w:pPr>
    </w:p>
    <w:p w14:paraId="705172EC" w14:textId="77777777" w:rsidR="00FF1F29" w:rsidRPr="00106A8B" w:rsidRDefault="00FF1F29">
      <w:pPr>
        <w:pStyle w:val="Corpodetexto"/>
        <w:rPr>
          <w:b w:val="0"/>
          <w:sz w:val="20"/>
          <w:lang w:val="en-US"/>
        </w:rPr>
      </w:pPr>
      <w:r w:rsidRPr="00106A8B">
        <w:rPr>
          <w:b w:val="0"/>
          <w:sz w:val="20"/>
          <w:lang w:val="en-US"/>
        </w:rPr>
        <w:t>WIKA Press Release</w:t>
      </w:r>
      <w:r w:rsidR="003670F2" w:rsidRPr="00106A8B">
        <w:rPr>
          <w:b w:val="0"/>
          <w:sz w:val="20"/>
          <w:lang w:val="en-US"/>
        </w:rPr>
        <w:t xml:space="preserve"> 03/2016</w:t>
      </w:r>
    </w:p>
    <w:sectPr w:rsidR="00FF1F29" w:rsidRPr="00106A8B" w:rsidSect="0018590F">
      <w:headerReference w:type="default" r:id="rId12"/>
      <w:foot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ECB70" w14:textId="77777777" w:rsidR="00DF4304" w:rsidRDefault="00DF4304">
      <w:r>
        <w:separator/>
      </w:r>
    </w:p>
  </w:endnote>
  <w:endnote w:type="continuationSeparator" w:id="0">
    <w:p w14:paraId="1BB0043B" w14:textId="77777777" w:rsidR="00DF4304" w:rsidRDefault="00DF4304">
      <w:r>
        <w:continuationSeparator/>
      </w:r>
    </w:p>
  </w:endnote>
  <w:endnote w:type="continuationNotice" w:id="1">
    <w:p w14:paraId="50B7418A" w14:textId="77777777" w:rsidR="00DF4304" w:rsidRDefault="00DF4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7B04" w14:textId="77777777" w:rsidR="00106A8B" w:rsidRDefault="00106A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DBE2A" w14:textId="77777777" w:rsidR="00DF4304" w:rsidRDefault="00DF4304">
      <w:r>
        <w:separator/>
      </w:r>
    </w:p>
  </w:footnote>
  <w:footnote w:type="continuationSeparator" w:id="0">
    <w:p w14:paraId="2A668C01" w14:textId="77777777" w:rsidR="00DF4304" w:rsidRDefault="00DF4304">
      <w:r>
        <w:continuationSeparator/>
      </w:r>
    </w:p>
  </w:footnote>
  <w:footnote w:type="continuationNotice" w:id="1">
    <w:p w14:paraId="4FF2B0F8" w14:textId="77777777" w:rsidR="00DF4304" w:rsidRDefault="00DF43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3EB2" w14:textId="77777777"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2BDAB" w14:textId="77777777"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14:paraId="072345BB" w14:textId="77777777"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FB2BDAB" w14:textId="77777777"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14:paraId="072345BB" w14:textId="77777777"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76B2A" w14:textId="77777777"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14:paraId="24676B2A" w14:textId="77777777"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C4AEA7D" w14:textId="77777777"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2"/>
    <w:rsid w:val="000000ED"/>
    <w:rsid w:val="00063C8D"/>
    <w:rsid w:val="0007739E"/>
    <w:rsid w:val="00077F9D"/>
    <w:rsid w:val="0008755F"/>
    <w:rsid w:val="000B2CB5"/>
    <w:rsid w:val="000D5BE1"/>
    <w:rsid w:val="00106A8B"/>
    <w:rsid w:val="00107713"/>
    <w:rsid w:val="001364BF"/>
    <w:rsid w:val="001477E3"/>
    <w:rsid w:val="0015406F"/>
    <w:rsid w:val="0018590F"/>
    <w:rsid w:val="001C46F5"/>
    <w:rsid w:val="001E3B64"/>
    <w:rsid w:val="001E66C6"/>
    <w:rsid w:val="0021455D"/>
    <w:rsid w:val="00265828"/>
    <w:rsid w:val="002A27AE"/>
    <w:rsid w:val="002F282A"/>
    <w:rsid w:val="00317039"/>
    <w:rsid w:val="003550DE"/>
    <w:rsid w:val="003670F2"/>
    <w:rsid w:val="003748B2"/>
    <w:rsid w:val="00384D0C"/>
    <w:rsid w:val="003B4A4E"/>
    <w:rsid w:val="003C0614"/>
    <w:rsid w:val="003D78CF"/>
    <w:rsid w:val="00473220"/>
    <w:rsid w:val="004811C1"/>
    <w:rsid w:val="0048123B"/>
    <w:rsid w:val="005141F6"/>
    <w:rsid w:val="00553430"/>
    <w:rsid w:val="005775CF"/>
    <w:rsid w:val="005B1E7D"/>
    <w:rsid w:val="005C1C2B"/>
    <w:rsid w:val="00631397"/>
    <w:rsid w:val="00673888"/>
    <w:rsid w:val="00687795"/>
    <w:rsid w:val="0072359C"/>
    <w:rsid w:val="007544DB"/>
    <w:rsid w:val="00766847"/>
    <w:rsid w:val="007A45D0"/>
    <w:rsid w:val="007E3EB7"/>
    <w:rsid w:val="007E4B8B"/>
    <w:rsid w:val="0083055C"/>
    <w:rsid w:val="00846764"/>
    <w:rsid w:val="008A2B56"/>
    <w:rsid w:val="00906BA1"/>
    <w:rsid w:val="009538A9"/>
    <w:rsid w:val="0096494E"/>
    <w:rsid w:val="009C0986"/>
    <w:rsid w:val="009C1943"/>
    <w:rsid w:val="009D5EAD"/>
    <w:rsid w:val="009F0153"/>
    <w:rsid w:val="009F4203"/>
    <w:rsid w:val="00A24215"/>
    <w:rsid w:val="00A25136"/>
    <w:rsid w:val="00AC5056"/>
    <w:rsid w:val="00B04EE1"/>
    <w:rsid w:val="00B371E6"/>
    <w:rsid w:val="00B477A2"/>
    <w:rsid w:val="00B50F9D"/>
    <w:rsid w:val="00BC5DD3"/>
    <w:rsid w:val="00BE3044"/>
    <w:rsid w:val="00C74525"/>
    <w:rsid w:val="00CD6F0A"/>
    <w:rsid w:val="00D02CBE"/>
    <w:rsid w:val="00D46302"/>
    <w:rsid w:val="00DB42E1"/>
    <w:rsid w:val="00DC79C5"/>
    <w:rsid w:val="00DF4304"/>
    <w:rsid w:val="00E125F5"/>
    <w:rsid w:val="00E456BC"/>
    <w:rsid w:val="00EC38EF"/>
    <w:rsid w:val="00F917F9"/>
    <w:rsid w:val="00F96FD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identity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03/16</vt:lpstr>
      <vt:lpstr>Pressemitteilung</vt:lpstr>
    </vt:vector>
  </TitlesOfParts>
  <Company>WIKA Alexander Wiegand GmbH &amp; Co.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03/16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2016-07-26T22:14:00Z</dcterms:created>
  <dcterms:modified xsi:type="dcterms:W3CDTF">2016-07-27T19:46:00Z</dcterms:modified>
</cp:coreProperties>
</file>