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9708BC" w:rsidP="00766847">
      <w:pPr>
        <w:pStyle w:val="Corpodetexto"/>
        <w:rPr>
          <w:sz w:val="24"/>
          <w:lang w:val="pt-BR"/>
        </w:rPr>
      </w:pPr>
      <w:r w:rsidRPr="009708BC">
        <w:rPr>
          <w:sz w:val="24"/>
          <w:szCs w:val="24"/>
          <w:lang w:val="pt-BR"/>
        </w:rPr>
        <w:t>A WIKA apresenta uma inovadora família de chaves eletrônicas para fabricantes de máquinas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708BC" w:rsidRPr="009708BC" w:rsidRDefault="009708BC" w:rsidP="009708BC">
      <w:pPr>
        <w:pStyle w:val="Corpodetexto"/>
        <w:jc w:val="both"/>
        <w:rPr>
          <w:b w:val="0"/>
          <w:bCs w:val="0"/>
          <w:lang w:val="pt-BR"/>
        </w:rPr>
      </w:pPr>
      <w:r w:rsidRPr="009708BC">
        <w:rPr>
          <w:b w:val="0"/>
          <w:bCs w:val="0"/>
          <w:lang w:val="pt-BR"/>
        </w:rPr>
        <w:t>A linha eletrônica de pressostatos (PSD-30), termostatos (TSD-30) e chaves de nível (LSD-30) WIKA possui alta funcionalidade e interface extremamente amigável. A configuração é feita através de 03 teclas (teclado táctil) e a estrutura de menus, clara e objetiva, garante que a configuração dos instrumentos seja fácil e rápida.</w:t>
      </w:r>
    </w:p>
    <w:p w:rsidR="009708BC" w:rsidRPr="009708BC" w:rsidRDefault="009708BC" w:rsidP="009708BC">
      <w:pPr>
        <w:pStyle w:val="Corpodetexto"/>
        <w:jc w:val="both"/>
        <w:rPr>
          <w:b w:val="0"/>
          <w:bCs w:val="0"/>
          <w:lang w:val="pt-BR"/>
        </w:rPr>
      </w:pPr>
    </w:p>
    <w:p w:rsidR="009708BC" w:rsidRPr="009708BC" w:rsidRDefault="009708BC" w:rsidP="009708BC">
      <w:pPr>
        <w:pStyle w:val="Corpodetexto"/>
        <w:jc w:val="both"/>
        <w:rPr>
          <w:b w:val="0"/>
          <w:bCs w:val="0"/>
          <w:lang w:val="pt-BR"/>
        </w:rPr>
      </w:pPr>
      <w:r w:rsidRPr="009708BC">
        <w:rPr>
          <w:b w:val="0"/>
          <w:bCs w:val="0"/>
          <w:lang w:val="pt-BR"/>
        </w:rPr>
        <w:t xml:space="preserve">Os parâmetros e valores são exibidos em um display LED de 14 segmentos, com dígitos de nove milímetros de altura. A legibilidade dos caracteres foi melhorada consideravelmente, visando facilitar a leitura da indicação. O display e o corpo dos instrumentos giram de forma independente, facilitando a instalação. As especificações dos instrumentos são tão robustas quanto flexíveis, permitindo uma grande variedade de montagens e configurações. Estes podem ser instalados em praticamente qualquer ambiente. </w:t>
      </w:r>
    </w:p>
    <w:p w:rsidR="009708BC" w:rsidRPr="009708BC" w:rsidRDefault="009708BC" w:rsidP="009708BC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9708BC" w:rsidP="009708BC">
      <w:pPr>
        <w:pStyle w:val="Corpodetexto"/>
        <w:jc w:val="both"/>
        <w:rPr>
          <w:b w:val="0"/>
          <w:lang w:val="pt-BR"/>
        </w:rPr>
      </w:pPr>
      <w:r w:rsidRPr="009708BC">
        <w:rPr>
          <w:b w:val="0"/>
          <w:bCs w:val="0"/>
          <w:lang w:val="pt-BR"/>
        </w:rPr>
        <w:t>Com os modelos PSD-</w:t>
      </w:r>
      <w:proofErr w:type="gramStart"/>
      <w:r w:rsidRPr="009708BC">
        <w:rPr>
          <w:b w:val="0"/>
          <w:bCs w:val="0"/>
          <w:lang w:val="pt-BR"/>
        </w:rPr>
        <w:t>30, TSD</w:t>
      </w:r>
      <w:proofErr w:type="gramEnd"/>
      <w:r w:rsidRPr="009708BC">
        <w:rPr>
          <w:b w:val="0"/>
          <w:bCs w:val="0"/>
          <w:lang w:val="pt-BR"/>
        </w:rPr>
        <w:t>-30 e LSD-30, os fabricantes de máquinas podem medir pressão, temperatura e nível de forma confiável, com produtos tecnicamente superiores e com a tradicional qualidade WIKA.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07739E" w:rsidRPr="003748B2" w:rsidRDefault="0007739E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9708BC" w:rsidRPr="003748B2" w:rsidRDefault="009708BC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9708BC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4319905" cy="3385185"/>
            <wp:effectExtent l="0" t="0" r="444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511_de_de_328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153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BC" w:rsidRDefault="009708BC">
      <w:r>
        <w:separator/>
      </w:r>
    </w:p>
  </w:endnote>
  <w:endnote w:type="continuationSeparator" w:id="0">
    <w:p w:rsidR="009708BC" w:rsidRDefault="0097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BC" w:rsidRDefault="009708BC">
      <w:r>
        <w:separator/>
      </w:r>
    </w:p>
  </w:footnote>
  <w:footnote w:type="continuationSeparator" w:id="0">
    <w:p w:rsidR="009708BC" w:rsidRDefault="0097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C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46764"/>
    <w:rsid w:val="009708BC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25228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682ece2-151e-45f2-a929-ff15fac3411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2</Pages>
  <Words>195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2014-09-11T18:02:00Z</dcterms:created>
  <dcterms:modified xsi:type="dcterms:W3CDTF">2014-09-11T18:06:00Z</dcterms:modified>
</cp:coreProperties>
</file>