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A" w:rsidRPr="00297146" w:rsidRDefault="0092065D" w:rsidP="00263996">
      <w:pPr>
        <w:pStyle w:val="Corpodetex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ASL </w:t>
      </w:r>
      <w:r w:rsidR="00C71695">
        <w:rPr>
          <w:sz w:val="24"/>
          <w:szCs w:val="24"/>
          <w:lang w:val="pt-BR"/>
        </w:rPr>
        <w:t xml:space="preserve">agora é </w:t>
      </w:r>
      <w:r>
        <w:rPr>
          <w:sz w:val="24"/>
          <w:szCs w:val="24"/>
          <w:lang w:val="pt-BR"/>
        </w:rPr>
        <w:t xml:space="preserve">parte da </w:t>
      </w:r>
      <w:r w:rsidR="00C71695">
        <w:rPr>
          <w:sz w:val="24"/>
          <w:szCs w:val="24"/>
          <w:lang w:val="pt-BR"/>
        </w:rPr>
        <w:t>Divisão de T</w:t>
      </w:r>
      <w:r>
        <w:rPr>
          <w:sz w:val="24"/>
          <w:szCs w:val="24"/>
          <w:lang w:val="pt-BR"/>
        </w:rPr>
        <w:t xml:space="preserve">ecnologia de </w:t>
      </w:r>
      <w:r w:rsidR="00C71695">
        <w:rPr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alibração WIKA</w:t>
      </w:r>
    </w:p>
    <w:p w:rsidR="009F0153" w:rsidRPr="003748B2" w:rsidRDefault="009F0153" w:rsidP="00263996">
      <w:pPr>
        <w:pStyle w:val="Corpodetexto"/>
        <w:jc w:val="both"/>
        <w:rPr>
          <w:b w:val="0"/>
          <w:lang w:val="pt-BR"/>
        </w:rPr>
      </w:pPr>
    </w:p>
    <w:p w:rsidR="009F0153" w:rsidRPr="003748B2" w:rsidRDefault="0092065D" w:rsidP="00263996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Com a aqui</w:t>
      </w:r>
      <w:r w:rsidR="007E55B1">
        <w:rPr>
          <w:lang w:val="pt-BR"/>
        </w:rPr>
        <w:t>s</w:t>
      </w:r>
      <w:r>
        <w:rPr>
          <w:lang w:val="pt-BR"/>
        </w:rPr>
        <w:t xml:space="preserve">ição da </w:t>
      </w:r>
      <w:proofErr w:type="spellStart"/>
      <w:r>
        <w:rPr>
          <w:lang w:val="pt-BR"/>
        </w:rPr>
        <w:t>Automatic</w:t>
      </w:r>
      <w:proofErr w:type="spellEnd"/>
      <w:r>
        <w:rPr>
          <w:lang w:val="pt-BR"/>
        </w:rPr>
        <w:t xml:space="preserve"> Systems </w:t>
      </w:r>
      <w:proofErr w:type="spellStart"/>
      <w:r>
        <w:rPr>
          <w:lang w:val="pt-BR"/>
        </w:rPr>
        <w:t>Laboratories</w:t>
      </w:r>
      <w:proofErr w:type="spellEnd"/>
      <w:r>
        <w:rPr>
          <w:lang w:val="pt-BR"/>
        </w:rPr>
        <w:t xml:space="preserve"> (ASL) pela WIKA </w:t>
      </w:r>
      <w:proofErr w:type="spellStart"/>
      <w:r>
        <w:rPr>
          <w:lang w:val="pt-BR"/>
        </w:rPr>
        <w:t>Instru</w:t>
      </w:r>
      <w:bookmarkStart w:id="0" w:name="_GoBack"/>
      <w:bookmarkEnd w:id="0"/>
      <w:r>
        <w:rPr>
          <w:lang w:val="pt-BR"/>
        </w:rPr>
        <w:t>ments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Limited</w:t>
      </w:r>
      <w:proofErr w:type="spellEnd"/>
      <w:r>
        <w:rPr>
          <w:lang w:val="pt-BR"/>
        </w:rPr>
        <w:t xml:space="preserve"> em janeiro de 2013</w:t>
      </w:r>
      <w:r w:rsidR="00AA315C">
        <w:rPr>
          <w:lang w:val="pt-BR"/>
        </w:rPr>
        <w:t>,</w:t>
      </w:r>
      <w:r w:rsidR="00170342">
        <w:rPr>
          <w:lang w:val="pt-BR"/>
        </w:rPr>
        <w:t xml:space="preserve"> agora </w:t>
      </w:r>
      <w:r w:rsidR="000053C3">
        <w:rPr>
          <w:lang w:val="pt-BR"/>
        </w:rPr>
        <w:t xml:space="preserve">seus </w:t>
      </w:r>
      <w:r w:rsidR="00170342">
        <w:rPr>
          <w:lang w:val="pt-BR"/>
        </w:rPr>
        <w:t xml:space="preserve">instrumentos foram integrados </w:t>
      </w:r>
      <w:r w:rsidR="00B44162">
        <w:rPr>
          <w:lang w:val="pt-BR"/>
        </w:rPr>
        <w:t>à</w:t>
      </w:r>
      <w:r w:rsidR="00170342">
        <w:rPr>
          <w:lang w:val="pt-BR"/>
        </w:rPr>
        <w:t xml:space="preserve"> </w:t>
      </w:r>
      <w:r w:rsidR="00B44162">
        <w:rPr>
          <w:lang w:val="pt-BR"/>
        </w:rPr>
        <w:t>Divisão de T</w:t>
      </w:r>
      <w:r w:rsidR="00565F1E">
        <w:rPr>
          <w:lang w:val="pt-BR"/>
        </w:rPr>
        <w:t xml:space="preserve">ecnologia de </w:t>
      </w:r>
      <w:r w:rsidR="00B44162">
        <w:rPr>
          <w:lang w:val="pt-BR"/>
        </w:rPr>
        <w:t>C</w:t>
      </w:r>
      <w:r w:rsidR="00565F1E">
        <w:rPr>
          <w:lang w:val="pt-BR"/>
        </w:rPr>
        <w:t>alibração WIKA.</w:t>
      </w:r>
    </w:p>
    <w:p w:rsidR="005141F6" w:rsidRPr="003748B2" w:rsidRDefault="005141F6" w:rsidP="00263996">
      <w:pPr>
        <w:pStyle w:val="Corpodetexto"/>
        <w:jc w:val="both"/>
        <w:rPr>
          <w:b w:val="0"/>
          <w:lang w:val="pt-BR"/>
        </w:rPr>
      </w:pPr>
    </w:p>
    <w:p w:rsidR="009F0153" w:rsidRDefault="00AA315C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Nós temos imenso prazer </w:t>
      </w:r>
      <w:r w:rsidR="00852C6F">
        <w:rPr>
          <w:b w:val="0"/>
          <w:lang w:val="pt-BR"/>
        </w:rPr>
        <w:t>em inform</w:t>
      </w:r>
      <w:r w:rsidR="00B44162">
        <w:rPr>
          <w:b w:val="0"/>
          <w:lang w:val="pt-BR"/>
        </w:rPr>
        <w:t>á</w:t>
      </w:r>
      <w:r w:rsidR="00852C6F">
        <w:rPr>
          <w:b w:val="0"/>
          <w:lang w:val="pt-BR"/>
        </w:rPr>
        <w:t xml:space="preserve">-lo sobre a integração </w:t>
      </w:r>
      <w:r w:rsidR="00E20AE0">
        <w:rPr>
          <w:b w:val="0"/>
          <w:lang w:val="pt-BR"/>
        </w:rPr>
        <w:t xml:space="preserve">dos produtos ASL </w:t>
      </w:r>
      <w:r w:rsidR="00C71695">
        <w:rPr>
          <w:b w:val="0"/>
          <w:lang w:val="pt-BR"/>
        </w:rPr>
        <w:t>a</w:t>
      </w:r>
      <w:r w:rsidR="00E20AE0">
        <w:rPr>
          <w:b w:val="0"/>
          <w:lang w:val="pt-BR"/>
        </w:rPr>
        <w:t>o portfólio</w:t>
      </w:r>
      <w:r w:rsidR="00F828BA">
        <w:rPr>
          <w:b w:val="0"/>
          <w:lang w:val="pt-BR"/>
        </w:rPr>
        <w:t xml:space="preserve"> de produtos</w:t>
      </w:r>
      <w:r w:rsidR="00E20AE0">
        <w:rPr>
          <w:b w:val="0"/>
          <w:lang w:val="pt-BR"/>
        </w:rPr>
        <w:t xml:space="preserve"> da </w:t>
      </w:r>
      <w:r w:rsidR="00F339F7">
        <w:rPr>
          <w:b w:val="0"/>
          <w:lang w:val="pt-BR"/>
        </w:rPr>
        <w:t>Divisão de T</w:t>
      </w:r>
      <w:r w:rsidR="00E20AE0">
        <w:rPr>
          <w:b w:val="0"/>
          <w:lang w:val="pt-BR"/>
        </w:rPr>
        <w:t xml:space="preserve">ecnologia de </w:t>
      </w:r>
      <w:r w:rsidR="00F339F7">
        <w:rPr>
          <w:b w:val="0"/>
          <w:lang w:val="pt-BR"/>
        </w:rPr>
        <w:t>C</w:t>
      </w:r>
      <w:r w:rsidR="00E20AE0">
        <w:rPr>
          <w:b w:val="0"/>
          <w:lang w:val="pt-BR"/>
        </w:rPr>
        <w:t xml:space="preserve">alibração WIKA. Neste processo todos os produtos ASL </w:t>
      </w:r>
      <w:r w:rsidR="00B44162">
        <w:rPr>
          <w:b w:val="0"/>
          <w:lang w:val="pt-BR"/>
        </w:rPr>
        <w:t>receberam nova</w:t>
      </w:r>
      <w:r w:rsidR="00F339F7">
        <w:rPr>
          <w:b w:val="0"/>
          <w:lang w:val="pt-BR"/>
        </w:rPr>
        <w:t xml:space="preserve"> designação acompanhando o padrão corporativo WIKA</w:t>
      </w:r>
      <w:r w:rsidR="00E20AE0">
        <w:rPr>
          <w:b w:val="0"/>
          <w:lang w:val="pt-BR"/>
        </w:rPr>
        <w:t xml:space="preserve"> (veja tabela página 2).</w:t>
      </w:r>
    </w:p>
    <w:p w:rsidR="00F339F7" w:rsidRDefault="00F339F7" w:rsidP="00673888">
      <w:pPr>
        <w:pStyle w:val="Corpodetexto"/>
        <w:jc w:val="both"/>
        <w:rPr>
          <w:b w:val="0"/>
          <w:lang w:val="pt-BR"/>
        </w:rPr>
      </w:pPr>
    </w:p>
    <w:p w:rsidR="00F828BA" w:rsidRDefault="00F339F7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A linha de produtos ASL inclui termômetros de referência para laboratórios de calibração, </w:t>
      </w:r>
      <w:r w:rsidR="00FF5B73">
        <w:rPr>
          <w:b w:val="0"/>
          <w:lang w:val="pt-BR"/>
        </w:rPr>
        <w:t xml:space="preserve">resistores padrão, </w:t>
      </w:r>
      <w:r>
        <w:rPr>
          <w:b w:val="0"/>
          <w:lang w:val="pt-BR"/>
        </w:rPr>
        <w:t xml:space="preserve">termômetros de </w:t>
      </w:r>
      <w:r w:rsidR="002A0A62">
        <w:rPr>
          <w:b w:val="0"/>
          <w:lang w:val="pt-BR"/>
        </w:rPr>
        <w:t xml:space="preserve">alta </w:t>
      </w:r>
      <w:r>
        <w:rPr>
          <w:b w:val="0"/>
          <w:lang w:val="pt-BR"/>
        </w:rPr>
        <w:t>precisão</w:t>
      </w:r>
      <w:r w:rsidR="002A0A62">
        <w:rPr>
          <w:b w:val="0"/>
          <w:lang w:val="pt-BR"/>
        </w:rPr>
        <w:t xml:space="preserve"> com </w:t>
      </w:r>
      <w:proofErr w:type="gramStart"/>
      <w:r w:rsidR="00FF5B73">
        <w:rPr>
          <w:b w:val="0"/>
          <w:lang w:val="pt-BR"/>
        </w:rPr>
        <w:t>1</w:t>
      </w:r>
      <w:proofErr w:type="gramEnd"/>
      <w:r w:rsidR="002A0A62">
        <w:rPr>
          <w:b w:val="0"/>
          <w:lang w:val="pt-BR"/>
        </w:rPr>
        <w:t xml:space="preserve"> ou 2 canais </w:t>
      </w:r>
      <w:r>
        <w:rPr>
          <w:b w:val="0"/>
          <w:lang w:val="pt-BR"/>
        </w:rPr>
        <w:t>(expansível até 64 canais de leitura através de multiple</w:t>
      </w:r>
      <w:r w:rsidR="002A0A62">
        <w:rPr>
          <w:b w:val="0"/>
          <w:lang w:val="pt-BR"/>
        </w:rPr>
        <w:t>x</w:t>
      </w:r>
      <w:r>
        <w:rPr>
          <w:b w:val="0"/>
          <w:lang w:val="pt-BR"/>
        </w:rPr>
        <w:t>adores)</w:t>
      </w:r>
      <w:r w:rsidR="00887928">
        <w:rPr>
          <w:b w:val="0"/>
          <w:lang w:val="pt-BR"/>
        </w:rPr>
        <w:t xml:space="preserve"> e</w:t>
      </w:r>
      <w:r>
        <w:rPr>
          <w:b w:val="0"/>
          <w:lang w:val="pt-BR"/>
        </w:rPr>
        <w:t xml:space="preserve"> </w:t>
      </w:r>
      <w:r w:rsidR="002A0A62">
        <w:rPr>
          <w:b w:val="0"/>
          <w:lang w:val="pt-BR"/>
        </w:rPr>
        <w:t>pontes de resistência para termometria (AC/DC)</w:t>
      </w:r>
      <w:r w:rsidR="00887928">
        <w:rPr>
          <w:b w:val="0"/>
          <w:lang w:val="pt-BR"/>
        </w:rPr>
        <w:t>.</w:t>
      </w:r>
    </w:p>
    <w:p w:rsidR="00754D39" w:rsidRDefault="00754D39" w:rsidP="00673888">
      <w:pPr>
        <w:pStyle w:val="Corpodetexto"/>
        <w:jc w:val="both"/>
        <w:rPr>
          <w:b w:val="0"/>
          <w:lang w:val="pt-BR"/>
        </w:rPr>
      </w:pPr>
    </w:p>
    <w:p w:rsidR="00F339F7" w:rsidRPr="003748B2" w:rsidRDefault="00887928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>Dentro deste portfolio, incluem-se também as pontes de resistência para termometria do tipo padrão primári</w:t>
      </w:r>
      <w:r w:rsidR="00F828BA">
        <w:rPr>
          <w:b w:val="0"/>
          <w:lang w:val="pt-BR"/>
        </w:rPr>
        <w:t>o</w:t>
      </w:r>
      <w:r>
        <w:rPr>
          <w:b w:val="0"/>
          <w:lang w:val="pt-BR"/>
        </w:rPr>
        <w:t>, com classes de exatidão</w:t>
      </w:r>
      <w:r w:rsidR="00F828BA">
        <w:rPr>
          <w:b w:val="0"/>
          <w:lang w:val="pt-BR"/>
        </w:rPr>
        <w:t xml:space="preserve"> </w:t>
      </w:r>
      <w:r>
        <w:rPr>
          <w:b w:val="0"/>
          <w:lang w:val="pt-BR"/>
        </w:rPr>
        <w:t>de até 0,1</w:t>
      </w:r>
      <w:proofErr w:type="gramStart"/>
      <w:r>
        <w:rPr>
          <w:b w:val="0"/>
          <w:lang w:val="pt-BR"/>
        </w:rPr>
        <w:t>ppb</w:t>
      </w:r>
      <w:proofErr w:type="gramEnd"/>
      <w:r w:rsidR="00FF5B73">
        <w:rPr>
          <w:b w:val="0"/>
          <w:lang w:val="pt-BR"/>
        </w:rPr>
        <w:t xml:space="preserve">, </w:t>
      </w:r>
      <w:r>
        <w:rPr>
          <w:b w:val="0"/>
          <w:lang w:val="pt-BR"/>
        </w:rPr>
        <w:t>largamente utilizada</w:t>
      </w:r>
      <w:r w:rsidR="00F828BA">
        <w:rPr>
          <w:b w:val="0"/>
          <w:lang w:val="pt-BR"/>
        </w:rPr>
        <w:t>s</w:t>
      </w:r>
      <w:r>
        <w:rPr>
          <w:b w:val="0"/>
          <w:lang w:val="pt-BR"/>
        </w:rPr>
        <w:t xml:space="preserve"> por laboratórios nacionais de metrologia e laboratórios acreditados para a calibração de sensores primários de temperatura.</w:t>
      </w:r>
    </w:p>
    <w:p w:rsidR="00E20AE0" w:rsidRPr="003748B2" w:rsidRDefault="00E20AE0" w:rsidP="00E20AE0">
      <w:pPr>
        <w:pStyle w:val="Corpodetexto"/>
        <w:jc w:val="both"/>
        <w:rPr>
          <w:b w:val="0"/>
          <w:lang w:val="pt-BR"/>
        </w:rPr>
      </w:pPr>
    </w:p>
    <w:p w:rsidR="00E20AE0" w:rsidRPr="003748B2" w:rsidRDefault="00F339F7" w:rsidP="00E20AE0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Todos os instrumentos da Divisão de Tecnologia de Calibração, incluindo os produtos da ASL, </w:t>
      </w:r>
      <w:r w:rsidR="00895640">
        <w:rPr>
          <w:b w:val="0"/>
          <w:lang w:val="pt-BR"/>
        </w:rPr>
        <w:t xml:space="preserve">podem ser </w:t>
      </w:r>
      <w:r>
        <w:rPr>
          <w:b w:val="0"/>
          <w:lang w:val="pt-BR"/>
        </w:rPr>
        <w:t xml:space="preserve">adquiridos </w:t>
      </w:r>
      <w:r w:rsidR="00895640">
        <w:rPr>
          <w:b w:val="0"/>
          <w:lang w:val="pt-BR"/>
        </w:rPr>
        <w:t>diretamente com seu contato local da WIKA.</w:t>
      </w:r>
    </w:p>
    <w:p w:rsidR="00E20AE0" w:rsidRPr="003748B2" w:rsidRDefault="00E20AE0" w:rsidP="00E20AE0">
      <w:pPr>
        <w:pStyle w:val="Corpodetexto"/>
        <w:jc w:val="both"/>
        <w:rPr>
          <w:b w:val="0"/>
          <w:lang w:val="pt-BR"/>
        </w:rPr>
      </w:pPr>
    </w:p>
    <w:p w:rsidR="00E20AE0" w:rsidRDefault="00E20AE0" w:rsidP="00754D39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Mais informações sobre os instrumentos ASL: </w:t>
      </w:r>
      <w:hyperlink r:id="rId11" w:history="1">
        <w:r w:rsidR="00754D39" w:rsidRPr="008E4B85">
          <w:rPr>
            <w:rStyle w:val="Hyperlink"/>
            <w:b w:val="0"/>
            <w:lang w:val="pt-BR"/>
          </w:rPr>
          <w:t>www.wika.com.br/ASL</w:t>
        </w:r>
      </w:hyperlink>
    </w:p>
    <w:p w:rsidR="00754D39" w:rsidRDefault="00754D39" w:rsidP="00754D39">
      <w:pPr>
        <w:pStyle w:val="Corpodetexto"/>
        <w:jc w:val="both"/>
        <w:rPr>
          <w:b w:val="0"/>
          <w:lang w:val="pt-BR"/>
        </w:rPr>
      </w:pPr>
    </w:p>
    <w:p w:rsidR="00754D39" w:rsidRDefault="00754D39" w:rsidP="00E20AE0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95640" w:rsidRDefault="00895640" w:rsidP="00E20AE0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95640" w:rsidRDefault="00895640" w:rsidP="00E20AE0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95640" w:rsidRDefault="00895640" w:rsidP="00E20AE0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20AE0" w:rsidRDefault="00E20AE0" w:rsidP="00E20AE0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754D39" w:rsidRDefault="00754D39" w:rsidP="00E20AE0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20AE0" w:rsidRDefault="00E20AE0" w:rsidP="00E20AE0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20AE0" w:rsidRDefault="00E20AE0" w:rsidP="00E20AE0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20AE0" w:rsidRPr="00E125F5" w:rsidRDefault="00E20AE0" w:rsidP="00E20AE0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20AE0" w:rsidRPr="00E125F5" w:rsidRDefault="00E20AE0" w:rsidP="00E20AE0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20AE0" w:rsidRPr="00E125F5" w:rsidRDefault="00E20AE0" w:rsidP="00E20AE0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20AE0" w:rsidRPr="00E125F5" w:rsidRDefault="00E20AE0" w:rsidP="00E20AE0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20AE0" w:rsidRPr="00E125F5" w:rsidRDefault="00E20AE0" w:rsidP="00E20AE0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20AE0" w:rsidRPr="00E125F5" w:rsidRDefault="00E20AE0" w:rsidP="00E20AE0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E20AE0" w:rsidRPr="00E125F5" w:rsidRDefault="00E20AE0" w:rsidP="00E20AE0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E20AE0" w:rsidRDefault="00E20AE0">
      <w:pPr>
        <w:rPr>
          <w:rFonts w:cs="Arial"/>
          <w:bCs/>
          <w:sz w:val="22"/>
          <w:szCs w:val="22"/>
          <w:lang w:val="pt-BR"/>
        </w:rPr>
      </w:pPr>
      <w:r>
        <w:rPr>
          <w:b/>
          <w:lang w:val="pt-BR"/>
        </w:rPr>
        <w:br w:type="page"/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745"/>
        <w:gridCol w:w="1843"/>
        <w:gridCol w:w="2410"/>
      </w:tblGrid>
      <w:tr w:rsidR="00D30BCB" w:rsidRPr="00D30BCB" w:rsidTr="00A9553D">
        <w:trPr>
          <w:trHeight w:val="76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F828BA" w:rsidP="00F828BA">
            <w:pPr>
              <w:ind w:firstLineChars="100" w:firstLine="200"/>
              <w:rPr>
                <w:rFonts w:cs="Arial"/>
                <w:lang w:val="pt-BR" w:eastAsia="pt-BR"/>
              </w:rPr>
            </w:pPr>
            <w:r>
              <w:rPr>
                <w:rFonts w:cs="Arial"/>
                <w:lang w:val="pt-BR" w:eastAsia="pt-BR"/>
              </w:rPr>
              <w:t>A</w:t>
            </w:r>
            <w:r w:rsidRPr="00D30BCB">
              <w:rPr>
                <w:rFonts w:cs="Arial"/>
                <w:lang w:val="pt-BR" w:eastAsia="pt-BR"/>
              </w:rPr>
              <w:t>ntig</w:t>
            </w:r>
            <w:r>
              <w:rPr>
                <w:rFonts w:cs="Arial"/>
                <w:lang w:val="pt-BR" w:eastAsia="pt-BR"/>
              </w:rPr>
              <w:t xml:space="preserve">a </w:t>
            </w:r>
            <w:r w:rsidR="00887928">
              <w:rPr>
                <w:rFonts w:cs="Arial"/>
                <w:lang w:val="pt-BR" w:eastAsia="pt-BR"/>
              </w:rPr>
              <w:t xml:space="preserve">Designação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F828BA" w:rsidP="00F828BA">
            <w:pPr>
              <w:ind w:firstLineChars="100" w:firstLine="200"/>
              <w:rPr>
                <w:rFonts w:cs="Arial"/>
                <w:lang w:val="pt-BR" w:eastAsia="pt-BR"/>
              </w:rPr>
            </w:pPr>
            <w:r>
              <w:rPr>
                <w:rFonts w:cs="Arial"/>
                <w:lang w:val="pt-BR" w:eastAsia="pt-BR"/>
              </w:rPr>
              <w:t>N</w:t>
            </w:r>
            <w:r w:rsidRPr="00D30BCB">
              <w:rPr>
                <w:rFonts w:cs="Arial"/>
                <w:lang w:val="pt-BR" w:eastAsia="pt-BR"/>
              </w:rPr>
              <w:t>ov</w:t>
            </w:r>
            <w:r>
              <w:rPr>
                <w:rFonts w:cs="Arial"/>
                <w:lang w:val="pt-BR" w:eastAsia="pt-BR"/>
              </w:rPr>
              <w:t xml:space="preserve">a </w:t>
            </w:r>
            <w:r w:rsidR="00887928">
              <w:rPr>
                <w:rFonts w:cs="Arial"/>
                <w:lang w:val="pt-BR" w:eastAsia="pt-BR"/>
              </w:rPr>
              <w:t>Designação</w:t>
            </w:r>
            <w:r w:rsidR="00D30BCB" w:rsidRPr="00D30BCB">
              <w:rPr>
                <w:rFonts w:cs="Arial"/>
                <w:lang w:val="pt-BR" w:eastAsia="pt-B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Folha de dados</w:t>
            </w:r>
          </w:p>
        </w:tc>
      </w:tr>
      <w:tr w:rsidR="00D30BCB" w:rsidRPr="00D30BCB" w:rsidTr="00A9553D">
        <w:trPr>
          <w:trHeight w:val="51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  <w:proofErr w:type="gramStart"/>
            <w:r w:rsidRPr="00D30BCB">
              <w:rPr>
                <w:rFonts w:cs="Arial"/>
                <w:lang w:val="pt-BR" w:eastAsia="pt-BR"/>
              </w:rPr>
              <w:t>Padrão primária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F900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12" w:tgtFrame="_self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CTR9000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13" w:tgtFrame="_blank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 60.80</w:t>
              </w:r>
            </w:hyperlink>
          </w:p>
        </w:tc>
      </w:tr>
      <w:tr w:rsidR="00D30BCB" w:rsidRPr="00D30BCB" w:rsidTr="00A9553D">
        <w:trPr>
          <w:trHeight w:val="569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Ponte de resistência AC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BCB" w:rsidRPr="00D30BCB" w:rsidRDefault="00A9553D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F18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u w:val="single"/>
                <w:lang w:val="pt-BR"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u w:val="single"/>
                <w:lang w:val="pt-BR" w:eastAsia="pt-BR"/>
              </w:rPr>
            </w:pPr>
          </w:p>
        </w:tc>
      </w:tr>
      <w:tr w:rsidR="00D30BCB" w:rsidRPr="00D30BCB" w:rsidTr="00A9553D">
        <w:trPr>
          <w:trHeight w:val="153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 xml:space="preserve">Ponte de resistência AC de alta </w:t>
            </w:r>
            <w:proofErr w:type="gramStart"/>
            <w:r w:rsidRPr="00D30BCB">
              <w:rPr>
                <w:rFonts w:cs="Arial"/>
                <w:lang w:val="pt-BR" w:eastAsia="pt-BR"/>
              </w:rPr>
              <w:t>performance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F650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14" w:tgtFrame="_self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CTR6500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15" w:tgtFrame="_blank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 60.80</w:t>
              </w:r>
            </w:hyperlink>
          </w:p>
        </w:tc>
      </w:tr>
      <w:tr w:rsidR="00D30BCB" w:rsidRPr="00D30BCB" w:rsidTr="00A9553D">
        <w:trPr>
          <w:trHeight w:val="76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Ponte de resistência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F600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16" w:tgtFrame="_self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CTR6000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17" w:tgtFrame="_blank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 60.30</w:t>
              </w:r>
            </w:hyperlink>
          </w:p>
        </w:tc>
      </w:tr>
      <w:tr w:rsidR="00D30BCB" w:rsidRPr="00D30BCB" w:rsidTr="00A9553D">
        <w:trPr>
          <w:trHeight w:val="255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Termômetro de precisão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F500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18" w:tgtFrame="_self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CTR5000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19" w:tgtFrame="_blank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 60.20</w:t>
              </w:r>
            </w:hyperlink>
          </w:p>
        </w:tc>
      </w:tr>
      <w:tr w:rsidR="00D30BCB" w:rsidRPr="00D30BCB" w:rsidTr="00A9553D">
        <w:trPr>
          <w:trHeight w:val="255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u w:val="single"/>
                <w:lang w:val="pt-BR"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u w:val="single"/>
                <w:lang w:val="pt-BR" w:eastAsia="pt-BR"/>
              </w:rPr>
            </w:pPr>
          </w:p>
        </w:tc>
      </w:tr>
      <w:tr w:rsidR="00D30BCB" w:rsidRPr="00D30BCB" w:rsidTr="00A9553D">
        <w:trPr>
          <w:trHeight w:val="255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F252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u w:val="single"/>
                <w:lang w:val="pt-BR"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u w:val="single"/>
                <w:lang w:val="pt-BR" w:eastAsia="pt-BR"/>
              </w:rPr>
            </w:pPr>
          </w:p>
        </w:tc>
      </w:tr>
      <w:tr w:rsidR="00D30BCB" w:rsidRPr="00D30BCB" w:rsidTr="00A9553D">
        <w:trPr>
          <w:trHeight w:val="76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Termômetro de precisão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F200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20" w:tgtFrame="_self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CTR2000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21" w:tgtFrame="_blank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 60.10</w:t>
              </w:r>
            </w:hyperlink>
          </w:p>
        </w:tc>
      </w:tr>
      <w:tr w:rsidR="00D30BCB" w:rsidRPr="00D30BCB" w:rsidTr="00A9553D">
        <w:trPr>
          <w:trHeight w:val="102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  <w:proofErr w:type="spellStart"/>
            <w:r w:rsidRPr="00D30BCB">
              <w:rPr>
                <w:rFonts w:cs="Arial"/>
                <w:lang w:val="pt-BR" w:eastAsia="pt-BR"/>
              </w:rPr>
              <w:t>Hand-held</w:t>
            </w:r>
            <w:proofErr w:type="spellEnd"/>
            <w:r w:rsidRPr="00D30BCB">
              <w:rPr>
                <w:rFonts w:cs="Arial"/>
                <w:lang w:val="pt-BR" w:eastAsia="pt-BR"/>
              </w:rPr>
              <w:t xml:space="preserve"> de temperatura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F100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22" w:tgtFrame="_self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CTH7000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23" w:tgtFrame="_blank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 55.50</w:t>
              </w:r>
            </w:hyperlink>
          </w:p>
        </w:tc>
      </w:tr>
      <w:tr w:rsidR="00D30BCB" w:rsidRPr="00D30BCB" w:rsidTr="00A9553D">
        <w:trPr>
          <w:trHeight w:val="510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Multiplexador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SB148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CTS9000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24" w:tgtFrame="_blank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 60.80</w:t>
              </w:r>
            </w:hyperlink>
          </w:p>
        </w:tc>
      </w:tr>
      <w:tr w:rsidR="00D30BCB" w:rsidRPr="00D30BCB" w:rsidTr="00A9553D">
        <w:trPr>
          <w:trHeight w:val="255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</w:p>
        </w:tc>
      </w:tr>
      <w:tr w:rsidR="00D30BCB" w:rsidRPr="00D30BCB" w:rsidTr="00A9553D">
        <w:trPr>
          <w:trHeight w:val="255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SB158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</w:p>
        </w:tc>
      </w:tr>
      <w:tr w:rsidR="00D30BCB" w:rsidRPr="00D30BCB" w:rsidTr="00A9553D">
        <w:trPr>
          <w:trHeight w:val="255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</w:p>
        </w:tc>
      </w:tr>
      <w:tr w:rsidR="00D30BCB" w:rsidRPr="00D30BCB" w:rsidTr="00A9553D">
        <w:trPr>
          <w:trHeight w:val="510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SB500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CTS5000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25" w:tgtFrame="_blank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 60.20</w:t>
              </w:r>
            </w:hyperlink>
          </w:p>
        </w:tc>
      </w:tr>
      <w:tr w:rsidR="00D30BCB" w:rsidRPr="00D30BCB" w:rsidTr="00A9553D">
        <w:trPr>
          <w:trHeight w:val="102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Termômetro de referência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proofErr w:type="gramStart"/>
            <w:r w:rsidRPr="00D30BCB">
              <w:rPr>
                <w:rFonts w:cs="Arial"/>
                <w:lang w:val="pt-BR" w:eastAsia="pt-BR"/>
              </w:rPr>
              <w:t>T100 ...</w:t>
            </w:r>
            <w:proofErr w:type="gramEnd"/>
            <w:r w:rsidRPr="00D30BCB">
              <w:rPr>
                <w:rFonts w:cs="Arial"/>
                <w:lang w:val="pt-BR" w:eastAsia="pt-BR"/>
              </w:rPr>
              <w:t>, 5187SA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26" w:tgtFrame="_self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CTP5000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27" w:tgtFrame="_blank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 61.20</w:t>
              </w:r>
            </w:hyperlink>
          </w:p>
        </w:tc>
      </w:tr>
      <w:tr w:rsidR="00D30BCB" w:rsidRPr="00D30BCB" w:rsidTr="00A9553D">
        <w:trPr>
          <w:trHeight w:val="51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Resistor padrão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D30BCB" w:rsidP="00D30BCB">
            <w:pPr>
              <w:ind w:firstLineChars="100" w:firstLine="200"/>
              <w:rPr>
                <w:rFonts w:cs="Arial"/>
                <w:lang w:val="pt-BR" w:eastAsia="pt-BR"/>
              </w:rPr>
            </w:pPr>
            <w:r w:rsidRPr="00D30BCB">
              <w:rPr>
                <w:rFonts w:cs="Arial"/>
                <w:lang w:val="pt-BR" w:eastAsia="pt-BR"/>
              </w:rPr>
              <w:t>RW, RR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28" w:tgtFrame="_self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CER6000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BCB" w:rsidRPr="00D30BCB" w:rsidRDefault="00CD180F" w:rsidP="00D30BCB">
            <w:pPr>
              <w:ind w:firstLineChars="100" w:firstLine="200"/>
              <w:rPr>
                <w:rFonts w:cs="Arial"/>
                <w:u w:val="single"/>
                <w:lang w:val="pt-BR" w:eastAsia="pt-BR"/>
              </w:rPr>
            </w:pPr>
            <w:hyperlink r:id="rId29" w:tgtFrame="_blank" w:history="1">
              <w:r w:rsidR="00D30BCB" w:rsidRPr="00D30BCB">
                <w:rPr>
                  <w:rFonts w:cs="Arial"/>
                  <w:u w:val="single"/>
                  <w:lang w:val="pt-BR" w:eastAsia="pt-BR"/>
                </w:rPr>
                <w:t>CT 70.30</w:t>
              </w:r>
            </w:hyperlink>
          </w:p>
        </w:tc>
      </w:tr>
    </w:tbl>
    <w:p w:rsidR="009F0153" w:rsidRDefault="009F0153" w:rsidP="00673888">
      <w:pPr>
        <w:pStyle w:val="Corpodetexto"/>
        <w:jc w:val="both"/>
        <w:rPr>
          <w:b w:val="0"/>
          <w:lang w:val="pt-BR"/>
        </w:rPr>
      </w:pPr>
    </w:p>
    <w:p w:rsidR="00852C6F" w:rsidRDefault="00852C6F" w:rsidP="00673888">
      <w:pPr>
        <w:pStyle w:val="Corpodetexto"/>
        <w:jc w:val="both"/>
        <w:rPr>
          <w:b w:val="0"/>
          <w:lang w:val="pt-BR"/>
        </w:rPr>
      </w:pPr>
    </w:p>
    <w:p w:rsidR="00852C6F" w:rsidRPr="003748B2" w:rsidRDefault="00852C6F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07739E" w:rsidRPr="003748B2" w:rsidRDefault="0007739E" w:rsidP="00673888">
      <w:pPr>
        <w:pStyle w:val="Corpodetexto"/>
        <w:jc w:val="both"/>
        <w:rPr>
          <w:b w:val="0"/>
          <w:lang w:val="pt-BR"/>
        </w:rPr>
      </w:pP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AC5056" w:rsidRDefault="00F27705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>Logo ASL</w:t>
      </w:r>
    </w:p>
    <w:p w:rsidR="00F27705" w:rsidRPr="0018590F" w:rsidRDefault="00F27705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4319905" cy="145669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L_RGB (2)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705" w:rsidRPr="0018590F" w:rsidSect="0018590F">
      <w:headerReference w:type="default" r:id="rId31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0F" w:rsidRDefault="00CD180F">
      <w:r>
        <w:separator/>
      </w:r>
    </w:p>
  </w:endnote>
  <w:endnote w:type="continuationSeparator" w:id="0">
    <w:p w:rsidR="00CD180F" w:rsidRDefault="00C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0F" w:rsidRDefault="00CD180F">
      <w:r>
        <w:separator/>
      </w:r>
    </w:p>
  </w:footnote>
  <w:footnote w:type="continuationSeparator" w:id="0">
    <w:p w:rsidR="00CD180F" w:rsidRDefault="00CD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60560E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381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9A"/>
    <w:rsid w:val="000000ED"/>
    <w:rsid w:val="000053C3"/>
    <w:rsid w:val="00063C8D"/>
    <w:rsid w:val="0007739E"/>
    <w:rsid w:val="00077F9D"/>
    <w:rsid w:val="0008755F"/>
    <w:rsid w:val="000B2CB5"/>
    <w:rsid w:val="000C46DE"/>
    <w:rsid w:val="001364BF"/>
    <w:rsid w:val="001477E3"/>
    <w:rsid w:val="0015406F"/>
    <w:rsid w:val="00170342"/>
    <w:rsid w:val="0018590F"/>
    <w:rsid w:val="001C46F5"/>
    <w:rsid w:val="001E3B64"/>
    <w:rsid w:val="0021455D"/>
    <w:rsid w:val="00263996"/>
    <w:rsid w:val="00297146"/>
    <w:rsid w:val="002A0A62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4A5B32"/>
    <w:rsid w:val="004F3E92"/>
    <w:rsid w:val="005141F6"/>
    <w:rsid w:val="00565F1E"/>
    <w:rsid w:val="00570CC7"/>
    <w:rsid w:val="005775CF"/>
    <w:rsid w:val="005B1E7D"/>
    <w:rsid w:val="0060560E"/>
    <w:rsid w:val="00631397"/>
    <w:rsid w:val="00671E21"/>
    <w:rsid w:val="00673888"/>
    <w:rsid w:val="0072359C"/>
    <w:rsid w:val="00754D39"/>
    <w:rsid w:val="00766847"/>
    <w:rsid w:val="007A45D0"/>
    <w:rsid w:val="007E3EB7"/>
    <w:rsid w:val="007E4B8B"/>
    <w:rsid w:val="007E55B1"/>
    <w:rsid w:val="00846764"/>
    <w:rsid w:val="00852C6F"/>
    <w:rsid w:val="0085489D"/>
    <w:rsid w:val="00877344"/>
    <w:rsid w:val="00887928"/>
    <w:rsid w:val="00895640"/>
    <w:rsid w:val="00906BA1"/>
    <w:rsid w:val="0092065D"/>
    <w:rsid w:val="009C0986"/>
    <w:rsid w:val="009D5EAD"/>
    <w:rsid w:val="009F0153"/>
    <w:rsid w:val="009F4203"/>
    <w:rsid w:val="00A12A9A"/>
    <w:rsid w:val="00A233E5"/>
    <w:rsid w:val="00A24215"/>
    <w:rsid w:val="00A25136"/>
    <w:rsid w:val="00A9553D"/>
    <w:rsid w:val="00AA2378"/>
    <w:rsid w:val="00AA315C"/>
    <w:rsid w:val="00AC5056"/>
    <w:rsid w:val="00B04EE1"/>
    <w:rsid w:val="00B44162"/>
    <w:rsid w:val="00BC5DD3"/>
    <w:rsid w:val="00BE3044"/>
    <w:rsid w:val="00BF628E"/>
    <w:rsid w:val="00C120B6"/>
    <w:rsid w:val="00C42CFB"/>
    <w:rsid w:val="00C71695"/>
    <w:rsid w:val="00C74525"/>
    <w:rsid w:val="00CD180F"/>
    <w:rsid w:val="00CD6F0A"/>
    <w:rsid w:val="00D02CBE"/>
    <w:rsid w:val="00D30BCB"/>
    <w:rsid w:val="00D46302"/>
    <w:rsid w:val="00DB42E1"/>
    <w:rsid w:val="00DC79C5"/>
    <w:rsid w:val="00DF4934"/>
    <w:rsid w:val="00E0713E"/>
    <w:rsid w:val="00E125F5"/>
    <w:rsid w:val="00E20AE0"/>
    <w:rsid w:val="00E456BC"/>
    <w:rsid w:val="00EC38EF"/>
    <w:rsid w:val="00F27705"/>
    <w:rsid w:val="00F339F7"/>
    <w:rsid w:val="00F35DAD"/>
    <w:rsid w:val="00F80EA6"/>
    <w:rsid w:val="00F828BA"/>
    <w:rsid w:val="00F917F9"/>
    <w:rsid w:val="00F96FD8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/upload/DS_CT6080_GB_53573.pdf" TargetMode="External"/><Relationship Id="rId18" Type="http://schemas.openxmlformats.org/officeDocument/2006/relationships/hyperlink" Target="http://www.wika.com.br/CTR5000_pt_br.WIKA" TargetMode="External"/><Relationship Id="rId26" Type="http://schemas.openxmlformats.org/officeDocument/2006/relationships/hyperlink" Target="http://www.wika.com.br/CTP5000_pt_br.WIK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ika.com.br/upload/DS_CT6010_GB_5359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ika.com.br/CTR9000_pt_br.WIKA" TargetMode="External"/><Relationship Id="rId17" Type="http://schemas.openxmlformats.org/officeDocument/2006/relationships/hyperlink" Target="http://www.wika.com.br/upload/DS_CT6030_GB_53594.pdf" TargetMode="External"/><Relationship Id="rId25" Type="http://schemas.openxmlformats.org/officeDocument/2006/relationships/hyperlink" Target="http://www.wika.com.br/upload/DS_CT6020_en_co_50802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ka.com.br/CTR6000_pt_br.WIKA" TargetMode="External"/><Relationship Id="rId20" Type="http://schemas.openxmlformats.org/officeDocument/2006/relationships/hyperlink" Target="http://www.wika.com.br/CTR2000_pt_br.WIKA" TargetMode="External"/><Relationship Id="rId29" Type="http://schemas.openxmlformats.org/officeDocument/2006/relationships/hyperlink" Target="http://www.wika.com.br/upload/DS_CT7030_GB_53598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com.br/ASL" TargetMode="External"/><Relationship Id="rId24" Type="http://schemas.openxmlformats.org/officeDocument/2006/relationships/hyperlink" Target="http://www.wika.com.br/upload/DS_CT6080_GB_53573.pdf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wika.com.br/upload/DS_CT6080_GB_53573.pdf" TargetMode="External"/><Relationship Id="rId23" Type="http://schemas.openxmlformats.org/officeDocument/2006/relationships/hyperlink" Target="http://www.wika.com.br/upload/DS_CT5550_GB_50784.pdf" TargetMode="External"/><Relationship Id="rId28" Type="http://schemas.openxmlformats.org/officeDocument/2006/relationships/hyperlink" Target="http://www.wika.com.br/CER6000_pt_br.WIK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ika.com.br/upload/DS_CT6020_en_co_50802.pdf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ka.com.br/CTR6500_pt_br.WIKA" TargetMode="External"/><Relationship Id="rId22" Type="http://schemas.openxmlformats.org/officeDocument/2006/relationships/hyperlink" Target="http://www.wika.com.br/CTH7000_pt_br.WIKA" TargetMode="External"/><Relationship Id="rId27" Type="http://schemas.openxmlformats.org/officeDocument/2006/relationships/hyperlink" Target="http://www.wika.com.br/upload/DS_CT6120_en_co_50792.pdf" TargetMode="External"/><Relationship Id="rId3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</TotalTime>
  <Pages>3</Pages>
  <Words>550</Words>
  <Characters>2972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3</cp:revision>
  <cp:lastPrinted>2014-09-11T15:22:00Z</cp:lastPrinted>
  <dcterms:created xsi:type="dcterms:W3CDTF">2014-12-18T19:10:00Z</dcterms:created>
  <dcterms:modified xsi:type="dcterms:W3CDTF">2014-12-18T19:43:00Z</dcterms:modified>
</cp:coreProperties>
</file>