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153" w:rsidRPr="00FF1001" w:rsidRDefault="00FC08B3" w:rsidP="00766847">
      <w:pPr>
        <w:pStyle w:val="Corpodetexto"/>
        <w:rPr>
          <w:sz w:val="24"/>
          <w:lang w:val="pt-BR"/>
        </w:rPr>
      </w:pPr>
      <w:r w:rsidRPr="00FF1001">
        <w:rPr>
          <w:sz w:val="24"/>
          <w:szCs w:val="24"/>
          <w:lang w:val="pt-BR"/>
        </w:rPr>
        <w:t xml:space="preserve">Certificação </w:t>
      </w:r>
      <w:r w:rsidR="00AB1CBA" w:rsidRPr="00FF1001">
        <w:rPr>
          <w:sz w:val="24"/>
          <w:szCs w:val="24"/>
          <w:lang w:val="pt-BR"/>
        </w:rPr>
        <w:t xml:space="preserve">SIL </w:t>
      </w:r>
      <w:r w:rsidR="0068228B" w:rsidRPr="00FF1001">
        <w:rPr>
          <w:sz w:val="24"/>
          <w:szCs w:val="24"/>
          <w:lang w:val="pt-BR"/>
        </w:rPr>
        <w:t>(</w:t>
      </w:r>
      <w:r w:rsidR="005E0F27" w:rsidRPr="00FF1001">
        <w:rPr>
          <w:sz w:val="24"/>
          <w:szCs w:val="24"/>
          <w:lang w:val="pt-BR"/>
        </w:rPr>
        <w:t>“</w:t>
      </w:r>
      <w:proofErr w:type="spellStart"/>
      <w:r w:rsidR="005E0F27" w:rsidRPr="00FF1001">
        <w:rPr>
          <w:sz w:val="24"/>
          <w:szCs w:val="24"/>
          <w:lang w:val="pt-BR"/>
        </w:rPr>
        <w:t>Full</w:t>
      </w:r>
      <w:proofErr w:type="spellEnd"/>
      <w:r w:rsidR="005E0F27" w:rsidRPr="00FF1001">
        <w:rPr>
          <w:sz w:val="24"/>
          <w:szCs w:val="24"/>
          <w:lang w:val="pt-BR"/>
        </w:rPr>
        <w:t xml:space="preserve"> </w:t>
      </w:r>
      <w:proofErr w:type="spellStart"/>
      <w:r w:rsidR="005E0F27" w:rsidRPr="00FF1001">
        <w:rPr>
          <w:sz w:val="24"/>
          <w:szCs w:val="24"/>
          <w:lang w:val="pt-BR"/>
        </w:rPr>
        <w:t>Ass</w:t>
      </w:r>
      <w:r w:rsidRPr="00FF1001">
        <w:rPr>
          <w:sz w:val="24"/>
          <w:szCs w:val="24"/>
          <w:lang w:val="pt-BR"/>
        </w:rPr>
        <w:t>essment</w:t>
      </w:r>
      <w:proofErr w:type="spellEnd"/>
      <w:r w:rsidRPr="00FF1001">
        <w:rPr>
          <w:sz w:val="24"/>
          <w:szCs w:val="24"/>
          <w:lang w:val="pt-BR"/>
        </w:rPr>
        <w:t>”</w:t>
      </w:r>
      <w:r w:rsidR="0068228B" w:rsidRPr="00FF1001">
        <w:rPr>
          <w:sz w:val="24"/>
          <w:szCs w:val="24"/>
          <w:lang w:val="pt-BR"/>
        </w:rPr>
        <w:t>)</w:t>
      </w:r>
      <w:r w:rsidRPr="00FF1001">
        <w:rPr>
          <w:sz w:val="24"/>
          <w:szCs w:val="24"/>
          <w:lang w:val="pt-BR"/>
        </w:rPr>
        <w:t xml:space="preserve"> - também para a versão </w:t>
      </w:r>
      <w:r w:rsidR="005E0F27" w:rsidRPr="00FF1001">
        <w:rPr>
          <w:sz w:val="24"/>
          <w:szCs w:val="24"/>
          <w:lang w:val="pt-BR"/>
        </w:rPr>
        <w:t xml:space="preserve">nova do </w:t>
      </w:r>
      <w:proofErr w:type="gramStart"/>
      <w:r w:rsidR="005E0F27" w:rsidRPr="00FF1001">
        <w:rPr>
          <w:sz w:val="24"/>
          <w:szCs w:val="24"/>
          <w:lang w:val="pt-BR"/>
        </w:rPr>
        <w:t>T32.</w:t>
      </w:r>
      <w:proofErr w:type="gramEnd"/>
      <w:r w:rsidR="005E0F27" w:rsidRPr="00FF1001">
        <w:rPr>
          <w:sz w:val="24"/>
          <w:szCs w:val="24"/>
          <w:lang w:val="pt-BR"/>
        </w:rPr>
        <w:t>xS</w:t>
      </w:r>
    </w:p>
    <w:p w:rsidR="009F0153" w:rsidRPr="00FF1001" w:rsidRDefault="009F0153">
      <w:pPr>
        <w:pStyle w:val="Corpodetexto"/>
        <w:rPr>
          <w:b w:val="0"/>
          <w:lang w:val="pt-BR"/>
        </w:rPr>
      </w:pPr>
    </w:p>
    <w:p w:rsidR="009F0153" w:rsidRPr="00FF1001" w:rsidRDefault="005E0F27" w:rsidP="00673888">
      <w:pPr>
        <w:pStyle w:val="Corpodetexto"/>
        <w:jc w:val="both"/>
        <w:rPr>
          <w:b w:val="0"/>
          <w:lang w:val="pt-BR"/>
        </w:rPr>
      </w:pPr>
      <w:r w:rsidRPr="00FF1001">
        <w:rPr>
          <w:lang w:val="pt-BR"/>
        </w:rPr>
        <w:t xml:space="preserve">O transmissor de temperatura WIKA </w:t>
      </w:r>
      <w:r w:rsidR="00AB1CBA" w:rsidRPr="00FF1001">
        <w:rPr>
          <w:lang w:val="pt-BR"/>
        </w:rPr>
        <w:t xml:space="preserve">modelo </w:t>
      </w:r>
      <w:proofErr w:type="gramStart"/>
      <w:r w:rsidRPr="00FF1001">
        <w:rPr>
          <w:lang w:val="pt-BR"/>
        </w:rPr>
        <w:t>T32.</w:t>
      </w:r>
      <w:proofErr w:type="gramEnd"/>
      <w:r w:rsidRPr="00FF1001">
        <w:rPr>
          <w:lang w:val="pt-BR"/>
        </w:rPr>
        <w:t>xS com protocolo HART</w:t>
      </w:r>
      <w:r w:rsidRPr="00FF1001">
        <w:rPr>
          <w:vertAlign w:val="superscript"/>
          <w:lang w:val="pt-BR"/>
        </w:rPr>
        <w:t>®</w:t>
      </w:r>
      <w:r w:rsidRPr="00FF1001">
        <w:rPr>
          <w:lang w:val="pt-BR"/>
        </w:rPr>
        <w:t xml:space="preserve"> está disponível em uma versão </w:t>
      </w:r>
      <w:r w:rsidR="00AB1CBA" w:rsidRPr="00FF1001">
        <w:rPr>
          <w:lang w:val="pt-BR"/>
        </w:rPr>
        <w:t>atualizada</w:t>
      </w:r>
      <w:r w:rsidRPr="00FF1001">
        <w:rPr>
          <w:lang w:val="pt-BR"/>
        </w:rPr>
        <w:t xml:space="preserve">. A certificadora TÜV </w:t>
      </w:r>
      <w:proofErr w:type="spellStart"/>
      <w:r w:rsidRPr="00FF1001">
        <w:rPr>
          <w:lang w:val="pt-BR"/>
        </w:rPr>
        <w:t>Rheinland</w:t>
      </w:r>
      <w:proofErr w:type="spellEnd"/>
      <w:r w:rsidRPr="00FF1001">
        <w:rPr>
          <w:lang w:val="pt-BR"/>
        </w:rPr>
        <w:t xml:space="preserve"> atualizou a certificação para o instrumento conforme os padrões atuais para uso em aplicaçõe</w:t>
      </w:r>
      <w:r w:rsidR="00AB1CBA" w:rsidRPr="00FF1001">
        <w:rPr>
          <w:lang w:val="pt-BR"/>
        </w:rPr>
        <w:t xml:space="preserve">s críticas de segurança até SIL </w:t>
      </w:r>
      <w:proofErr w:type="gramStart"/>
      <w:r w:rsidRPr="00FF1001">
        <w:rPr>
          <w:lang w:val="pt-BR"/>
        </w:rPr>
        <w:t>3</w:t>
      </w:r>
      <w:proofErr w:type="gramEnd"/>
      <w:r w:rsidRPr="00FF1001">
        <w:rPr>
          <w:lang w:val="pt-BR"/>
        </w:rPr>
        <w:t xml:space="preserve"> (“</w:t>
      </w:r>
      <w:proofErr w:type="spellStart"/>
      <w:r w:rsidRPr="00FF1001">
        <w:rPr>
          <w:lang w:val="pt-BR"/>
        </w:rPr>
        <w:t>Full</w:t>
      </w:r>
      <w:proofErr w:type="spellEnd"/>
      <w:r w:rsidRPr="00FF1001">
        <w:rPr>
          <w:lang w:val="pt-BR"/>
        </w:rPr>
        <w:t xml:space="preserve"> </w:t>
      </w:r>
      <w:proofErr w:type="spellStart"/>
      <w:r w:rsidRPr="00FF1001">
        <w:rPr>
          <w:lang w:val="pt-BR"/>
        </w:rPr>
        <w:t>Assessment</w:t>
      </w:r>
      <w:proofErr w:type="spellEnd"/>
      <w:r w:rsidRPr="00FF1001">
        <w:rPr>
          <w:lang w:val="pt-BR"/>
        </w:rPr>
        <w:t>”).</w:t>
      </w:r>
    </w:p>
    <w:p w:rsidR="005141F6" w:rsidRPr="00FF1001" w:rsidRDefault="005141F6" w:rsidP="00673888">
      <w:pPr>
        <w:pStyle w:val="Corpodetexto"/>
        <w:jc w:val="both"/>
        <w:rPr>
          <w:b w:val="0"/>
          <w:lang w:val="pt-BR"/>
        </w:rPr>
      </w:pPr>
    </w:p>
    <w:p w:rsidR="00D46302" w:rsidRPr="00FF1001" w:rsidRDefault="005D5707" w:rsidP="00673888">
      <w:pPr>
        <w:pStyle w:val="Corpodetexto"/>
        <w:jc w:val="both"/>
        <w:rPr>
          <w:b w:val="0"/>
          <w:bCs w:val="0"/>
          <w:lang w:val="pt-BR"/>
        </w:rPr>
      </w:pPr>
      <w:r w:rsidRPr="00FF1001">
        <w:rPr>
          <w:b w:val="0"/>
          <w:bCs w:val="0"/>
          <w:lang w:val="pt-BR"/>
        </w:rPr>
        <w:t xml:space="preserve">A </w:t>
      </w:r>
      <w:r w:rsidR="00AB1CBA" w:rsidRPr="00FF1001">
        <w:rPr>
          <w:b w:val="0"/>
          <w:bCs w:val="0"/>
          <w:lang w:val="pt-BR"/>
        </w:rPr>
        <w:t xml:space="preserve">nova </w:t>
      </w:r>
      <w:r w:rsidRPr="00FF1001">
        <w:rPr>
          <w:b w:val="0"/>
          <w:bCs w:val="0"/>
          <w:lang w:val="pt-BR"/>
        </w:rPr>
        <w:t>versão do transmissor, entre outr</w:t>
      </w:r>
      <w:r w:rsidR="007D5695" w:rsidRPr="00FF1001">
        <w:rPr>
          <w:b w:val="0"/>
          <w:bCs w:val="0"/>
          <w:lang w:val="pt-BR"/>
        </w:rPr>
        <w:t>as características, foi equipada</w:t>
      </w:r>
      <w:r w:rsidRPr="00FF1001">
        <w:rPr>
          <w:b w:val="0"/>
          <w:bCs w:val="0"/>
          <w:lang w:val="pt-BR"/>
        </w:rPr>
        <w:t xml:space="preserve"> com diagnóstic</w:t>
      </w:r>
      <w:bookmarkStart w:id="0" w:name="_GoBack"/>
      <w:bookmarkEnd w:id="0"/>
      <w:r w:rsidRPr="00FF1001">
        <w:rPr>
          <w:b w:val="0"/>
          <w:bCs w:val="0"/>
          <w:lang w:val="pt-BR"/>
        </w:rPr>
        <w:t xml:space="preserve">os </w:t>
      </w:r>
      <w:proofErr w:type="gramStart"/>
      <w:r w:rsidRPr="00FF1001">
        <w:rPr>
          <w:b w:val="0"/>
          <w:bCs w:val="0"/>
          <w:lang w:val="pt-BR"/>
        </w:rPr>
        <w:t>otimizados</w:t>
      </w:r>
      <w:proofErr w:type="gramEnd"/>
      <w:r w:rsidRPr="00FF1001">
        <w:rPr>
          <w:b w:val="0"/>
          <w:bCs w:val="0"/>
          <w:lang w:val="pt-BR"/>
        </w:rPr>
        <w:t xml:space="preserve"> de “sensor-break”, uma atualização do processamento </w:t>
      </w:r>
      <w:r w:rsidR="00142202" w:rsidRPr="00FF1001">
        <w:rPr>
          <w:b w:val="0"/>
          <w:bCs w:val="0"/>
          <w:lang w:val="pt-BR"/>
        </w:rPr>
        <w:t>dos</w:t>
      </w:r>
      <w:r w:rsidRPr="00FF1001">
        <w:rPr>
          <w:b w:val="0"/>
          <w:bCs w:val="0"/>
          <w:lang w:val="pt-BR"/>
        </w:rPr>
        <w:t xml:space="preserve"> </w:t>
      </w:r>
      <w:r w:rsidR="007B6B26" w:rsidRPr="00FF1001">
        <w:rPr>
          <w:b w:val="0"/>
          <w:bCs w:val="0"/>
          <w:lang w:val="pt-BR"/>
        </w:rPr>
        <w:t>dados</w:t>
      </w:r>
      <w:r w:rsidRPr="00FF1001">
        <w:rPr>
          <w:b w:val="0"/>
          <w:bCs w:val="0"/>
          <w:lang w:val="pt-BR"/>
        </w:rPr>
        <w:t xml:space="preserve"> </w:t>
      </w:r>
      <w:r w:rsidR="00AB1CBA" w:rsidRPr="00FF1001">
        <w:rPr>
          <w:b w:val="0"/>
          <w:bCs w:val="0"/>
          <w:lang w:val="pt-BR"/>
        </w:rPr>
        <w:t>especialmente</w:t>
      </w:r>
      <w:r w:rsidR="00DD4BE6" w:rsidRPr="00FF1001">
        <w:rPr>
          <w:b w:val="0"/>
          <w:bCs w:val="0"/>
          <w:lang w:val="pt-BR"/>
        </w:rPr>
        <w:t xml:space="preserve"> para</w:t>
      </w:r>
      <w:r w:rsidRPr="00FF1001">
        <w:rPr>
          <w:b w:val="0"/>
          <w:bCs w:val="0"/>
          <w:lang w:val="pt-BR"/>
        </w:rPr>
        <w:t xml:space="preserve"> </w:t>
      </w:r>
      <w:r w:rsidR="007B6B26" w:rsidRPr="00FF1001">
        <w:rPr>
          <w:b w:val="0"/>
          <w:bCs w:val="0"/>
          <w:lang w:val="pt-BR"/>
        </w:rPr>
        <w:t xml:space="preserve">o protocolo </w:t>
      </w:r>
      <w:r w:rsidRPr="00FF1001">
        <w:rPr>
          <w:b w:val="0"/>
          <w:bCs w:val="0"/>
          <w:lang w:val="pt-BR"/>
        </w:rPr>
        <w:t>HART</w:t>
      </w:r>
      <w:r w:rsidRPr="00FF1001">
        <w:rPr>
          <w:b w:val="0"/>
          <w:bCs w:val="0"/>
          <w:vertAlign w:val="superscript"/>
          <w:lang w:val="pt-BR"/>
        </w:rPr>
        <w:t>®</w:t>
      </w:r>
      <w:r w:rsidRPr="00FF1001">
        <w:rPr>
          <w:b w:val="0"/>
          <w:bCs w:val="0"/>
          <w:lang w:val="pt-BR"/>
        </w:rPr>
        <w:t xml:space="preserve"> </w:t>
      </w:r>
      <w:r w:rsidR="00DD4BE6" w:rsidRPr="00FF1001">
        <w:rPr>
          <w:b w:val="0"/>
          <w:bCs w:val="0"/>
          <w:lang w:val="pt-BR"/>
        </w:rPr>
        <w:t xml:space="preserve">e uma área </w:t>
      </w:r>
      <w:r w:rsidR="0068228B" w:rsidRPr="00FF1001">
        <w:rPr>
          <w:b w:val="0"/>
          <w:bCs w:val="0"/>
          <w:lang w:val="pt-BR"/>
        </w:rPr>
        <w:t xml:space="preserve">de </w:t>
      </w:r>
      <w:r w:rsidR="0068228B" w:rsidRPr="006740D1">
        <w:rPr>
          <w:b w:val="0"/>
          <w:bCs w:val="0"/>
          <w:lang w:val="pt-BR"/>
        </w:rPr>
        <w:t xml:space="preserve">conexão mais </w:t>
      </w:r>
      <w:r w:rsidR="00FF1001" w:rsidRPr="006740D1">
        <w:rPr>
          <w:b w:val="0"/>
          <w:bCs w:val="0"/>
          <w:lang w:val="pt-BR"/>
        </w:rPr>
        <w:t>extensa</w:t>
      </w:r>
      <w:r w:rsidR="00DD4BE6" w:rsidRPr="006740D1">
        <w:rPr>
          <w:b w:val="0"/>
          <w:bCs w:val="0"/>
          <w:lang w:val="pt-BR"/>
        </w:rPr>
        <w:t xml:space="preserve">. </w:t>
      </w:r>
      <w:r w:rsidR="006F2AA6" w:rsidRPr="006740D1">
        <w:rPr>
          <w:b w:val="0"/>
          <w:bCs w:val="0"/>
          <w:lang w:val="pt-BR"/>
        </w:rPr>
        <w:t>Para</w:t>
      </w:r>
      <w:r w:rsidR="006F2AA6" w:rsidRPr="00FF1001">
        <w:rPr>
          <w:b w:val="0"/>
          <w:bCs w:val="0"/>
          <w:lang w:val="pt-BR"/>
        </w:rPr>
        <w:t xml:space="preserve"> </w:t>
      </w:r>
      <w:r w:rsidR="007D5695" w:rsidRPr="00FF1001">
        <w:rPr>
          <w:b w:val="0"/>
          <w:bCs w:val="0"/>
          <w:lang w:val="pt-BR"/>
        </w:rPr>
        <w:t xml:space="preserve">facilitar a </w:t>
      </w:r>
      <w:r w:rsidR="00AB1CBA" w:rsidRPr="00FF1001">
        <w:rPr>
          <w:b w:val="0"/>
          <w:bCs w:val="0"/>
          <w:lang w:val="pt-BR"/>
        </w:rPr>
        <w:t>ligação</w:t>
      </w:r>
      <w:r w:rsidR="006F2AA6" w:rsidRPr="00FF1001">
        <w:rPr>
          <w:b w:val="0"/>
          <w:bCs w:val="0"/>
          <w:lang w:val="pt-BR"/>
        </w:rPr>
        <w:t xml:space="preserve"> quando o transmissor já </w:t>
      </w:r>
      <w:r w:rsidR="007B6B26" w:rsidRPr="00FF1001">
        <w:rPr>
          <w:b w:val="0"/>
          <w:bCs w:val="0"/>
          <w:lang w:val="pt-BR"/>
        </w:rPr>
        <w:t>estiver</w:t>
      </w:r>
      <w:r w:rsidR="006F2AA6" w:rsidRPr="00FF1001">
        <w:rPr>
          <w:b w:val="0"/>
          <w:bCs w:val="0"/>
          <w:lang w:val="pt-BR"/>
        </w:rPr>
        <w:t xml:space="preserve"> montado, </w:t>
      </w:r>
      <w:r w:rsidR="00AB1CBA" w:rsidRPr="00FF1001">
        <w:rPr>
          <w:b w:val="0"/>
          <w:bCs w:val="0"/>
          <w:lang w:val="pt-BR"/>
        </w:rPr>
        <w:t>um</w:t>
      </w:r>
      <w:r w:rsidR="006F2AA6" w:rsidRPr="00FF1001">
        <w:rPr>
          <w:b w:val="0"/>
          <w:bCs w:val="0"/>
          <w:lang w:val="pt-BR"/>
        </w:rPr>
        <w:t xml:space="preserve"> diagrama </w:t>
      </w:r>
      <w:r w:rsidR="007B6B26" w:rsidRPr="00FF1001">
        <w:rPr>
          <w:b w:val="0"/>
          <w:bCs w:val="0"/>
          <w:lang w:val="pt-BR"/>
        </w:rPr>
        <w:t xml:space="preserve">elétrico </w:t>
      </w:r>
      <w:r w:rsidR="006F2AA6" w:rsidRPr="00FF1001">
        <w:rPr>
          <w:b w:val="0"/>
          <w:bCs w:val="0"/>
          <w:lang w:val="pt-BR"/>
        </w:rPr>
        <w:t xml:space="preserve">para conexão </w:t>
      </w:r>
      <w:r w:rsidR="00AB1CBA" w:rsidRPr="00FF1001">
        <w:rPr>
          <w:b w:val="0"/>
          <w:bCs w:val="0"/>
          <w:lang w:val="pt-BR"/>
        </w:rPr>
        <w:t>dos</w:t>
      </w:r>
      <w:r w:rsidR="006F2AA6" w:rsidRPr="00FF1001">
        <w:rPr>
          <w:b w:val="0"/>
          <w:bCs w:val="0"/>
          <w:lang w:val="pt-BR"/>
        </w:rPr>
        <w:t xml:space="preserve"> sensores foi impresso na parte superior de instrumento.</w:t>
      </w:r>
    </w:p>
    <w:p w:rsidR="006F2AA6" w:rsidRPr="00FF1001" w:rsidRDefault="006F2AA6" w:rsidP="00673888">
      <w:pPr>
        <w:pStyle w:val="Corpodetexto"/>
        <w:jc w:val="both"/>
        <w:rPr>
          <w:b w:val="0"/>
          <w:bCs w:val="0"/>
          <w:lang w:val="pt-BR"/>
        </w:rPr>
      </w:pPr>
    </w:p>
    <w:p w:rsidR="006F2AA6" w:rsidRPr="00FF1001" w:rsidRDefault="007D5695" w:rsidP="00673888">
      <w:pPr>
        <w:pStyle w:val="Corpodetexto"/>
        <w:jc w:val="both"/>
        <w:rPr>
          <w:b w:val="0"/>
          <w:lang w:val="pt-BR"/>
        </w:rPr>
      </w:pPr>
      <w:r w:rsidRPr="00FF1001">
        <w:rPr>
          <w:b w:val="0"/>
          <w:bCs w:val="0"/>
          <w:lang w:val="pt-BR"/>
        </w:rPr>
        <w:t xml:space="preserve">Após o seu lançamento </w:t>
      </w:r>
      <w:r w:rsidR="006F2AA6" w:rsidRPr="00FF1001">
        <w:rPr>
          <w:b w:val="0"/>
          <w:bCs w:val="0"/>
          <w:lang w:val="pt-BR"/>
        </w:rPr>
        <w:t xml:space="preserve">em 2010, o </w:t>
      </w:r>
      <w:proofErr w:type="gramStart"/>
      <w:r w:rsidR="006F2AA6" w:rsidRPr="00FF1001">
        <w:rPr>
          <w:b w:val="0"/>
          <w:bCs w:val="0"/>
          <w:lang w:val="pt-BR"/>
        </w:rPr>
        <w:t>T32.</w:t>
      </w:r>
      <w:proofErr w:type="gramEnd"/>
      <w:r w:rsidR="006F2AA6" w:rsidRPr="00FF1001">
        <w:rPr>
          <w:b w:val="0"/>
          <w:bCs w:val="0"/>
          <w:lang w:val="pt-BR"/>
        </w:rPr>
        <w:t>xS foi o primeiro transmissor de temperatura que foi desenvolvido e certificado conforme IEC61508. Desde esta data</w:t>
      </w:r>
      <w:r w:rsidRPr="00FF1001">
        <w:rPr>
          <w:b w:val="0"/>
          <w:bCs w:val="0"/>
          <w:lang w:val="pt-BR"/>
        </w:rPr>
        <w:t>, mais de</w:t>
      </w:r>
      <w:r w:rsidR="006F2AA6" w:rsidRPr="00FF1001">
        <w:rPr>
          <w:b w:val="0"/>
          <w:bCs w:val="0"/>
          <w:lang w:val="pt-BR"/>
        </w:rPr>
        <w:t xml:space="preserve"> 100.000 instrumentos estão </w:t>
      </w:r>
      <w:r w:rsidR="00C62FD1" w:rsidRPr="00FF1001">
        <w:rPr>
          <w:b w:val="0"/>
          <w:bCs w:val="0"/>
          <w:lang w:val="pt-BR"/>
        </w:rPr>
        <w:t>em operação</w:t>
      </w:r>
      <w:r w:rsidR="00AB1CBA" w:rsidRPr="00FF1001">
        <w:rPr>
          <w:b w:val="0"/>
          <w:bCs w:val="0"/>
          <w:lang w:val="pt-BR"/>
        </w:rPr>
        <w:t xml:space="preserve"> ao redor do mundo nas mais diversas aplicações</w:t>
      </w:r>
      <w:r w:rsidR="00C62FD1" w:rsidRPr="00FF1001">
        <w:rPr>
          <w:b w:val="0"/>
          <w:bCs w:val="0"/>
          <w:lang w:val="pt-BR"/>
        </w:rPr>
        <w:t>.</w:t>
      </w: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D46302" w:rsidRPr="003748B2" w:rsidRDefault="00D46302" w:rsidP="00673888">
      <w:pPr>
        <w:pStyle w:val="Corpodetexto"/>
        <w:jc w:val="both"/>
        <w:rPr>
          <w:b w:val="0"/>
          <w:lang w:val="pt-BR"/>
        </w:rPr>
      </w:pPr>
    </w:p>
    <w:p w:rsidR="005141F6" w:rsidRDefault="005141F6" w:rsidP="00673888">
      <w:pPr>
        <w:pStyle w:val="Corpodetexto"/>
        <w:jc w:val="both"/>
        <w:rPr>
          <w:b w:val="0"/>
          <w:lang w:val="pt-BR"/>
        </w:rPr>
      </w:pPr>
    </w:p>
    <w:p w:rsidR="00C62FD1" w:rsidRDefault="00C62FD1" w:rsidP="00673888">
      <w:pPr>
        <w:pStyle w:val="Corpodetexto"/>
        <w:jc w:val="both"/>
        <w:rPr>
          <w:b w:val="0"/>
          <w:lang w:val="pt-BR"/>
        </w:rPr>
      </w:pPr>
    </w:p>
    <w:p w:rsidR="00C62FD1" w:rsidRDefault="00C62FD1" w:rsidP="00673888">
      <w:pPr>
        <w:pStyle w:val="Corpodetexto"/>
        <w:jc w:val="both"/>
        <w:rPr>
          <w:b w:val="0"/>
          <w:lang w:val="pt-BR"/>
        </w:rPr>
      </w:pPr>
    </w:p>
    <w:p w:rsidR="00C62FD1" w:rsidRPr="003748B2" w:rsidRDefault="00C62FD1" w:rsidP="00673888">
      <w:pPr>
        <w:pStyle w:val="Corpodetexto"/>
        <w:jc w:val="both"/>
        <w:rPr>
          <w:b w:val="0"/>
          <w:lang w:val="pt-BR"/>
        </w:rPr>
      </w:pPr>
    </w:p>
    <w:p w:rsidR="009F0153" w:rsidRPr="003748B2" w:rsidRDefault="009F0153" w:rsidP="00673888">
      <w:pPr>
        <w:pStyle w:val="Corpodetexto"/>
        <w:jc w:val="both"/>
        <w:rPr>
          <w:b w:val="0"/>
          <w:lang w:val="pt-BR"/>
        </w:rPr>
      </w:pPr>
    </w:p>
    <w:p w:rsidR="009F0153" w:rsidRPr="003748B2" w:rsidRDefault="009F0153" w:rsidP="00673888">
      <w:pPr>
        <w:ind w:right="480"/>
        <w:jc w:val="both"/>
        <w:rPr>
          <w:rFonts w:cs="Arial"/>
          <w:b/>
          <w:position w:val="6"/>
          <w:lang w:val="pt-BR"/>
        </w:rPr>
      </w:pPr>
    </w:p>
    <w:p w:rsidR="009F0153" w:rsidRPr="003748B2" w:rsidRDefault="009F0153" w:rsidP="00673888">
      <w:pPr>
        <w:ind w:right="480"/>
        <w:jc w:val="both"/>
        <w:rPr>
          <w:rFonts w:cs="Arial"/>
          <w:b/>
          <w:position w:val="6"/>
          <w:lang w:val="pt-BR"/>
        </w:rPr>
      </w:pPr>
    </w:p>
    <w:p w:rsidR="009F0153" w:rsidRPr="003748B2" w:rsidRDefault="009F0153" w:rsidP="00673888">
      <w:pPr>
        <w:ind w:right="480"/>
        <w:jc w:val="both"/>
        <w:rPr>
          <w:rFonts w:cs="Arial"/>
          <w:b/>
          <w:position w:val="6"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736F01" w:rsidRDefault="00736F01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736F01" w:rsidRDefault="00736F01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E125F5" w:rsidRDefault="00E125F5" w:rsidP="00673888">
      <w:pPr>
        <w:tabs>
          <w:tab w:val="left" w:pos="993"/>
        </w:tabs>
        <w:jc w:val="both"/>
        <w:rPr>
          <w:rFonts w:cs="Arial"/>
          <w:b/>
          <w:lang w:val="pt-BR"/>
        </w:rPr>
      </w:pPr>
    </w:p>
    <w:p w:rsidR="002049CB" w:rsidRDefault="002049CB" w:rsidP="00E125F5">
      <w:pPr>
        <w:tabs>
          <w:tab w:val="left" w:pos="993"/>
        </w:tabs>
        <w:rPr>
          <w:rFonts w:cs="Arial"/>
          <w:b/>
          <w:lang w:val="pt-BR"/>
        </w:rPr>
      </w:pPr>
    </w:p>
    <w:p w:rsidR="00736F01" w:rsidRDefault="00736F01" w:rsidP="00E125F5">
      <w:pPr>
        <w:tabs>
          <w:tab w:val="left" w:pos="993"/>
        </w:tabs>
        <w:rPr>
          <w:rFonts w:cs="Arial"/>
          <w:b/>
          <w:lang w:val="pt-BR"/>
        </w:rPr>
      </w:pPr>
    </w:p>
    <w:p w:rsidR="00E125F5" w:rsidRPr="00E125F5" w:rsidRDefault="00E125F5" w:rsidP="00E125F5">
      <w:pPr>
        <w:tabs>
          <w:tab w:val="left" w:pos="993"/>
        </w:tabs>
        <w:rPr>
          <w:rFonts w:cs="Arial"/>
          <w:b/>
          <w:lang w:val="pt-BR"/>
        </w:rPr>
      </w:pPr>
      <w:r w:rsidRPr="00E125F5">
        <w:rPr>
          <w:rFonts w:cs="Arial"/>
          <w:b/>
          <w:lang w:val="pt-BR"/>
        </w:rPr>
        <w:t>WIKA DO BRASIL Indústria e Comércio Ltda.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 xml:space="preserve">Av. </w:t>
      </w:r>
      <w:proofErr w:type="spellStart"/>
      <w:r w:rsidRPr="00E125F5">
        <w:rPr>
          <w:rFonts w:cs="Arial"/>
          <w:lang w:val="pt-BR"/>
        </w:rPr>
        <w:t>Ursula</w:t>
      </w:r>
      <w:proofErr w:type="spellEnd"/>
      <w:r w:rsidRPr="00E125F5">
        <w:rPr>
          <w:rFonts w:cs="Arial"/>
          <w:lang w:val="pt-BR"/>
        </w:rPr>
        <w:t xml:space="preserve"> </w:t>
      </w:r>
      <w:proofErr w:type="spellStart"/>
      <w:r w:rsidRPr="00E125F5">
        <w:rPr>
          <w:rFonts w:cs="Arial"/>
          <w:lang w:val="pt-BR"/>
        </w:rPr>
        <w:t>Wiegand</w:t>
      </w:r>
      <w:proofErr w:type="spellEnd"/>
      <w:r w:rsidRPr="00E125F5">
        <w:rPr>
          <w:rFonts w:cs="Arial"/>
          <w:lang w:val="pt-BR"/>
        </w:rPr>
        <w:t>, 03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Polígono Industrial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18560-000 Iperó - SP / Brasil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0800 979 1655</w:t>
      </w:r>
    </w:p>
    <w:p w:rsidR="00E125F5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marketing@wika.com.br</w:t>
      </w:r>
    </w:p>
    <w:p w:rsidR="009F0153" w:rsidRPr="00E125F5" w:rsidRDefault="00E125F5" w:rsidP="00E125F5">
      <w:pPr>
        <w:tabs>
          <w:tab w:val="left" w:pos="993"/>
        </w:tabs>
        <w:rPr>
          <w:rFonts w:cs="Arial"/>
          <w:lang w:val="pt-BR"/>
        </w:rPr>
      </w:pPr>
      <w:r w:rsidRPr="00E125F5">
        <w:rPr>
          <w:rFonts w:cs="Arial"/>
          <w:lang w:val="pt-BR"/>
        </w:rPr>
        <w:t>www.wika.com.br</w:t>
      </w:r>
    </w:p>
    <w:p w:rsidR="009F0153" w:rsidRPr="0018590F" w:rsidRDefault="00D46302" w:rsidP="00766847">
      <w:pPr>
        <w:rPr>
          <w:color w:val="000000"/>
          <w:szCs w:val="22"/>
          <w:lang w:val="pt-BR"/>
        </w:rPr>
      </w:pPr>
      <w:r w:rsidRPr="003748B2">
        <w:rPr>
          <w:rFonts w:cs="Arial"/>
          <w:b/>
          <w:bCs/>
          <w:lang w:val="pt-BR"/>
        </w:rPr>
        <w:br w:type="page"/>
      </w:r>
      <w:r w:rsidR="003748B2">
        <w:rPr>
          <w:rFonts w:cs="Arial"/>
          <w:b/>
          <w:bCs/>
          <w:lang w:val="pt-BR"/>
        </w:rPr>
        <w:lastRenderedPageBreak/>
        <w:t xml:space="preserve">Imagem </w:t>
      </w:r>
      <w:proofErr w:type="spellStart"/>
      <w:r w:rsidR="003748B2">
        <w:rPr>
          <w:rFonts w:cs="Arial"/>
          <w:b/>
          <w:bCs/>
          <w:lang w:val="pt-BR"/>
        </w:rPr>
        <w:t>pertecente</w:t>
      </w:r>
      <w:proofErr w:type="spellEnd"/>
      <w:r w:rsidR="003748B2">
        <w:rPr>
          <w:rFonts w:cs="Arial"/>
          <w:b/>
          <w:bCs/>
          <w:lang w:val="pt-BR"/>
        </w:rPr>
        <w:t xml:space="preserve"> à </w:t>
      </w:r>
      <w:r w:rsidR="00766847" w:rsidRPr="0018590F">
        <w:rPr>
          <w:rFonts w:cs="Arial"/>
          <w:b/>
          <w:bCs/>
          <w:lang w:val="pt-BR"/>
        </w:rPr>
        <w:t>WIKA:</w:t>
      </w:r>
    </w:p>
    <w:p w:rsidR="009F0153" w:rsidRPr="00965B4A" w:rsidRDefault="00965B4A">
      <w:pPr>
        <w:pStyle w:val="Cabealho"/>
        <w:tabs>
          <w:tab w:val="clear" w:pos="4536"/>
          <w:tab w:val="clear" w:pos="9072"/>
        </w:tabs>
        <w:rPr>
          <w:lang w:val="pt-BR"/>
        </w:rPr>
      </w:pPr>
      <w:r>
        <w:rPr>
          <w:lang w:val="pt-BR"/>
        </w:rPr>
        <w:t xml:space="preserve">Transmissor de temperatura WIKA </w:t>
      </w:r>
      <w:proofErr w:type="gramStart"/>
      <w:r>
        <w:rPr>
          <w:lang w:val="pt-BR"/>
        </w:rPr>
        <w:t>T32.</w:t>
      </w:r>
      <w:proofErr w:type="gramEnd"/>
      <w:r>
        <w:rPr>
          <w:lang w:val="pt-BR"/>
        </w:rPr>
        <w:t>xS</w:t>
      </w:r>
      <w:r w:rsidR="00C310F6">
        <w:rPr>
          <w:lang w:val="pt-BR"/>
        </w:rPr>
        <w:t xml:space="preserve"> com protocolo HART</w:t>
      </w:r>
      <w:r w:rsidR="00C310F6" w:rsidRPr="00C310F6">
        <w:rPr>
          <w:vertAlign w:val="superscript"/>
          <w:lang w:val="pt-BR"/>
        </w:rPr>
        <w:t>®</w:t>
      </w:r>
    </w:p>
    <w:p w:rsidR="00AC5056" w:rsidRDefault="00AC5056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</w:p>
    <w:p w:rsidR="00C310F6" w:rsidRPr="0018590F" w:rsidRDefault="00C310F6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</w:p>
    <w:p w:rsidR="00AC5056" w:rsidRPr="0018590F" w:rsidRDefault="00965B4A">
      <w:pPr>
        <w:pStyle w:val="Cabealho"/>
        <w:tabs>
          <w:tab w:val="clear" w:pos="4536"/>
          <w:tab w:val="clear" w:pos="9072"/>
        </w:tabs>
        <w:rPr>
          <w:b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236E86CF" wp14:editId="62366A46">
            <wp:extent cx="2880360" cy="2688336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3204_T32-1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056" w:rsidRPr="0018590F" w:rsidSect="0018590F">
      <w:headerReference w:type="default" r:id="rId12"/>
      <w:pgSz w:w="11906" w:h="16838"/>
      <w:pgMar w:top="3686" w:right="2977" w:bottom="1134" w:left="2126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FB7" w:rsidRDefault="002E4FB7">
      <w:r>
        <w:separator/>
      </w:r>
    </w:p>
  </w:endnote>
  <w:endnote w:type="continuationSeparator" w:id="0">
    <w:p w:rsidR="002E4FB7" w:rsidRDefault="002E4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75 Bold">
    <w:altName w:val="Impact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FB7" w:rsidRDefault="002E4FB7">
      <w:r>
        <w:separator/>
      </w:r>
    </w:p>
  </w:footnote>
  <w:footnote w:type="continuationSeparator" w:id="0">
    <w:p w:rsidR="002E4FB7" w:rsidRDefault="002E4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55D" w:rsidRPr="0021455D" w:rsidRDefault="004811C1" w:rsidP="0021455D">
    <w:pPr>
      <w:tabs>
        <w:tab w:val="center" w:pos="4536"/>
        <w:tab w:val="right" w:pos="9072"/>
      </w:tabs>
      <w:rPr>
        <w:lang w:val="en-US" w:eastAsia="en-US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55D" w:rsidRDefault="0021455D" w:rsidP="0021455D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  <w:r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  <w:t>press release</w:t>
                          </w:r>
                        </w:p>
                        <w:p w:rsidR="0021455D" w:rsidRDefault="0021455D" w:rsidP="0021455D">
                          <w:pPr>
                            <w:pStyle w:val="Ttulo2"/>
                            <w:jc w:val="center"/>
                            <w:rPr>
                              <w:rFonts w:ascii="Helvetica 75 Bold" w:hAnsi="Helvetica 75 Bold"/>
                              <w:color w:val="C0C0C0"/>
                              <w:sz w:val="136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dyL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j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Pdnci7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21455D" w:rsidRDefault="0021455D" w:rsidP="0021455D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  <w:r>
                      <w:rPr>
                        <w:rFonts w:ascii="Helvetica 75 Bold" w:hAnsi="Helvetica 75 Bold"/>
                        <w:color w:val="C0C0C0"/>
                        <w:sz w:val="136"/>
                      </w:rPr>
                      <w:t>press release</w:t>
                    </w:r>
                  </w:p>
                  <w:p w:rsidR="0021455D" w:rsidRDefault="0021455D" w:rsidP="0021455D">
                    <w:pPr>
                      <w:pStyle w:val="Ttulo2"/>
                      <w:jc w:val="center"/>
                      <w:rPr>
                        <w:rFonts w:ascii="Helvetica 75 Bold" w:hAnsi="Helvetica 75 Bold"/>
                        <w:color w:val="C0C0C0"/>
                        <w:sz w:val="13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455D" w:rsidRDefault="004811C1" w:rsidP="0021455D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t-BR" w:eastAsia="pt-BR"/>
                            </w:rPr>
                            <w:drawing>
                              <wp:inline distT="0" distB="0" distL="0" distR="0">
                                <wp:extent cx="1255395" cy="422910"/>
                                <wp:effectExtent l="0" t="0" r="0" b="0"/>
                                <wp:docPr id="38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5395" cy="4229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" o:allowincell="f" stroked="f">
              <v:textbox>
                <w:txbxContent>
                  <w:p w:rsidR="0021455D" w:rsidRDefault="004811C1" w:rsidP="0021455D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pt-BR" w:eastAsia="pt-BR"/>
                      </w:rPr>
                      <w:drawing>
                        <wp:inline distT="0" distB="0" distL="0" distR="0">
                          <wp:extent cx="1255395" cy="422910"/>
                          <wp:effectExtent l="0" t="0" r="0" b="0"/>
                          <wp:docPr id="38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5395" cy="4229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477E3" w:rsidRPr="0021455D" w:rsidRDefault="001477E3" w:rsidP="0021455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3E"/>
    <w:rsid w:val="000000ED"/>
    <w:rsid w:val="00063C8D"/>
    <w:rsid w:val="0007739E"/>
    <w:rsid w:val="00077F9D"/>
    <w:rsid w:val="0008755F"/>
    <w:rsid w:val="000B2CB5"/>
    <w:rsid w:val="001364BF"/>
    <w:rsid w:val="00142202"/>
    <w:rsid w:val="00144C2A"/>
    <w:rsid w:val="001477E3"/>
    <w:rsid w:val="0015406F"/>
    <w:rsid w:val="0018590F"/>
    <w:rsid w:val="001C46F5"/>
    <w:rsid w:val="001E3B64"/>
    <w:rsid w:val="002049CB"/>
    <w:rsid w:val="0021455D"/>
    <w:rsid w:val="002A27AE"/>
    <w:rsid w:val="002E4FB7"/>
    <w:rsid w:val="002F282A"/>
    <w:rsid w:val="00317039"/>
    <w:rsid w:val="003550DE"/>
    <w:rsid w:val="003748B2"/>
    <w:rsid w:val="00384D0C"/>
    <w:rsid w:val="003B4A4E"/>
    <w:rsid w:val="003D78CF"/>
    <w:rsid w:val="00473220"/>
    <w:rsid w:val="004811C1"/>
    <w:rsid w:val="0048123B"/>
    <w:rsid w:val="005141F6"/>
    <w:rsid w:val="005775CF"/>
    <w:rsid w:val="005B1E7D"/>
    <w:rsid w:val="005D5707"/>
    <w:rsid w:val="005E0F27"/>
    <w:rsid w:val="00631397"/>
    <w:rsid w:val="00673888"/>
    <w:rsid w:val="006740D1"/>
    <w:rsid w:val="0068228B"/>
    <w:rsid w:val="006F2AA6"/>
    <w:rsid w:val="0072359C"/>
    <w:rsid w:val="00736F01"/>
    <w:rsid w:val="00766847"/>
    <w:rsid w:val="007A45D0"/>
    <w:rsid w:val="007B6B26"/>
    <w:rsid w:val="007D5695"/>
    <w:rsid w:val="007E3EB7"/>
    <w:rsid w:val="007E4B8B"/>
    <w:rsid w:val="00846764"/>
    <w:rsid w:val="00906BA1"/>
    <w:rsid w:val="00965B4A"/>
    <w:rsid w:val="009A4A9F"/>
    <w:rsid w:val="009C0986"/>
    <w:rsid w:val="009D5EAD"/>
    <w:rsid w:val="009F0153"/>
    <w:rsid w:val="009F4203"/>
    <w:rsid w:val="00A125CD"/>
    <w:rsid w:val="00A24215"/>
    <w:rsid w:val="00A25136"/>
    <w:rsid w:val="00AB1CBA"/>
    <w:rsid w:val="00AC5056"/>
    <w:rsid w:val="00B04EE1"/>
    <w:rsid w:val="00BC5DD3"/>
    <w:rsid w:val="00BE3044"/>
    <w:rsid w:val="00C2013E"/>
    <w:rsid w:val="00C310F6"/>
    <w:rsid w:val="00C62FD1"/>
    <w:rsid w:val="00C74525"/>
    <w:rsid w:val="00CD6F0A"/>
    <w:rsid w:val="00CE07D8"/>
    <w:rsid w:val="00D02CBE"/>
    <w:rsid w:val="00D46302"/>
    <w:rsid w:val="00DB42E1"/>
    <w:rsid w:val="00DC79C5"/>
    <w:rsid w:val="00DD4BE6"/>
    <w:rsid w:val="00E125F5"/>
    <w:rsid w:val="00E456BC"/>
    <w:rsid w:val="00EC38EF"/>
    <w:rsid w:val="00F917F9"/>
    <w:rsid w:val="00F96FD8"/>
    <w:rsid w:val="00FC08B3"/>
    <w:rsid w:val="00FF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Ttulo2">
    <w:name w:val="heading 2"/>
    <w:basedOn w:val="Normal"/>
    <w:next w:val="Normal"/>
    <w:link w:val="Ttulo2Char"/>
    <w:qFormat/>
    <w:pPr>
      <w:keepNext/>
      <w:outlineLvl w:val="1"/>
    </w:pPr>
    <w:rPr>
      <w:sz w:val="1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Rodap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odetexto">
    <w:name w:val="Body Text"/>
    <w:basedOn w:val="Normal"/>
    <w:semiHidden/>
    <w:rPr>
      <w:rFonts w:cs="Arial"/>
      <w:b/>
      <w:bCs/>
      <w:sz w:val="22"/>
      <w:szCs w:val="22"/>
    </w:rPr>
  </w:style>
  <w:style w:type="paragraph" w:styleId="Corpodetexto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21455D"/>
    <w:rPr>
      <w:rFonts w:ascii="Arial" w:hAnsi="Arial"/>
      <w:sz w:val="130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lang w:val="de-DE" w:eastAsia="de-DE"/>
    </w:rPr>
  </w:style>
  <w:style w:type="paragraph" w:styleId="Ttulo2">
    <w:name w:val="heading 2"/>
    <w:basedOn w:val="Normal"/>
    <w:next w:val="Normal"/>
    <w:link w:val="Ttulo2Char"/>
    <w:qFormat/>
    <w:pPr>
      <w:keepNext/>
      <w:outlineLvl w:val="1"/>
    </w:pPr>
    <w:rPr>
      <w:sz w:val="13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Rodap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odetexto">
    <w:name w:val="Body Text"/>
    <w:basedOn w:val="Normal"/>
    <w:semiHidden/>
    <w:rPr>
      <w:rFonts w:cs="Arial"/>
      <w:b/>
      <w:bCs/>
      <w:sz w:val="22"/>
      <w:szCs w:val="22"/>
    </w:rPr>
  </w:style>
  <w:style w:type="paragraph" w:styleId="Corpodetexto3">
    <w:name w:val="Body Text 3"/>
    <w:basedOn w:val="Normal"/>
    <w:semiHidden/>
    <w:pPr>
      <w:ind w:right="480"/>
    </w:pPr>
    <w:rPr>
      <w:rFonts w:cs="Arial"/>
    </w:rPr>
  </w:style>
  <w:style w:type="character" w:styleId="Hyperlink">
    <w:name w:val="Hyperlink"/>
    <w:semiHidden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rsid w:val="0021455D"/>
    <w:rPr>
      <w:rFonts w:ascii="Arial" w:hAnsi="Arial"/>
      <w:sz w:val="13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voigt\Documents\Marketing\Corporate%20Design\PressRelease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B7C2B7A34E1B45A090760820505DBB" ma:contentTypeVersion="2" ma:contentTypeDescription="Create a new document." ma:contentTypeScope="" ma:versionID="27c15200af5fc7686a5299e1060c8fe8">
  <xsd:schema xmlns:xsd="http://www.w3.org/2001/XMLSchema" xmlns:xs="http://www.w3.org/2001/XMLSchema" xmlns:p="http://schemas.microsoft.com/office/2006/metadata/properties" xmlns:ns2="f682ece2-151e-45f2-a929-ff15fac34118" targetNamespace="http://schemas.microsoft.com/office/2006/metadata/properties" ma:root="true" ma:fieldsID="6bbba3a6916f6619fc17f68a4d75e359" ns2:_="">
    <xsd:import namespace="f682ece2-151e-45f2-a929-ff15fac34118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Chapt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82ece2-151e-45f2-a929-ff15fac34118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default="Master file" ma:format="RadioButtons" ma:internalName="Category">
      <xsd:simpleType>
        <xsd:restriction base="dms:Choice">
          <xsd:enumeration value="Description"/>
          <xsd:enumeration value="Master file"/>
          <xsd:enumeration value="Summary"/>
          <xsd:enumeration value="Logo file"/>
        </xsd:restriction>
      </xsd:simpleType>
    </xsd:element>
    <xsd:element name="Chapter" ma:index="9" nillable="true" ma:displayName="Chapter" ma:format="Dropdown" ma:internalName="Chapter">
      <xsd:simpleType>
        <xsd:restriction base="dms:Choice">
          <xsd:enumeration value="0 Foreword"/>
          <xsd:enumeration value="1 Basic elements"/>
          <xsd:enumeration value="2 Business supplies"/>
          <xsd:enumeration value="3 Advertisements"/>
          <xsd:enumeration value="4 Printed material"/>
          <xsd:enumeration value="5 Internet"/>
          <xsd:enumeration value="6 Trade fairs"/>
          <xsd:enumeration value="7 Product design"/>
          <xsd:enumeration value="8 Oth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hapter xmlns="f682ece2-151e-45f2-a929-ff15fac34118">2 Business supplies</Chapter>
    <Category xmlns="f682ece2-151e-45f2-a929-ff15fac34118">Master file</Category>
  </documentManagement>
</p:properties>
</file>

<file path=customXml/itemProps1.xml><?xml version="1.0" encoding="utf-8"?>
<ds:datastoreItem xmlns:ds="http://schemas.openxmlformats.org/officeDocument/2006/customXml" ds:itemID="{DDA9927D-E54E-4FBD-832C-27CE78BC43E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ED064B1A-A345-40F5-AFF6-F7020B65A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82ece2-151e-45f2-a929-ff15fac341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3AA8CA-5054-4627-A77C-6AECD4E9CA5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2FA7B4-18E5-4105-AE80-763D7297A617}">
  <ds:schemaRefs>
    <ds:schemaRef ds:uri="http://schemas.microsoft.com/office/2006/metadata/properties"/>
    <ds:schemaRef ds:uri="http://schemas.microsoft.com/office/infopath/2007/PartnerControls"/>
    <ds:schemaRef ds:uri="f682ece2-151e-45f2-a929-ff15fac341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PressRelease</Template>
  <TotalTime>0</TotalTime>
  <Pages>2</Pages>
  <Words>201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WIKA Alexander Wiegand GmbH &amp; Co.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Manuel Andreas de Oliveira Voigt</dc:creator>
  <cp:lastModifiedBy>Manuel Andreas de Oliveira Voigt</cp:lastModifiedBy>
  <cp:revision>2</cp:revision>
  <cp:lastPrinted>2014-09-11T15:22:00Z</cp:lastPrinted>
  <dcterms:created xsi:type="dcterms:W3CDTF">2015-04-22T15:11:00Z</dcterms:created>
  <dcterms:modified xsi:type="dcterms:W3CDTF">2015-04-22T15:11:00Z</dcterms:modified>
</cp:coreProperties>
</file>