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4EA6" w14:textId="2ECE3753" w:rsidR="00FC122C" w:rsidRPr="00341BDD" w:rsidRDefault="00B81CBD" w:rsidP="009E4A88">
      <w:pPr>
        <w:pStyle w:val="Corpodetexto"/>
        <w:rPr>
          <w:bCs w:val="0"/>
          <w:sz w:val="24"/>
          <w:lang w:val="pt-BR"/>
        </w:rPr>
      </w:pPr>
      <w:r w:rsidRPr="00341BDD">
        <w:rPr>
          <w:bCs w:val="0"/>
          <w:sz w:val="24"/>
          <w:lang w:val="pt-BR"/>
        </w:rPr>
        <w:t>Sistemas de selo diafragma com transmissores de processo</w:t>
      </w:r>
      <w:r w:rsidR="003D43BE" w:rsidRPr="00341BDD">
        <w:rPr>
          <w:bCs w:val="0"/>
          <w:sz w:val="24"/>
          <w:lang w:val="pt-BR"/>
        </w:rPr>
        <w:t xml:space="preserve">: </w:t>
      </w:r>
      <w:r w:rsidRPr="00341BDD">
        <w:rPr>
          <w:bCs w:val="0"/>
          <w:sz w:val="24"/>
          <w:lang w:val="pt-BR"/>
        </w:rPr>
        <w:t xml:space="preserve">Serviço de </w:t>
      </w:r>
      <w:r w:rsidR="009C6CC2" w:rsidRPr="00341BDD">
        <w:rPr>
          <w:bCs w:val="0"/>
          <w:sz w:val="24"/>
          <w:lang w:val="pt-BR"/>
        </w:rPr>
        <w:t>reparo, conserto com excelente custo benefício.</w:t>
      </w:r>
      <w:r w:rsidRPr="00341BDD">
        <w:rPr>
          <w:bCs w:val="0"/>
          <w:sz w:val="24"/>
          <w:lang w:val="pt-BR"/>
        </w:rPr>
        <w:t xml:space="preserve"> </w:t>
      </w:r>
      <w:r w:rsidR="00890790" w:rsidRPr="00341BDD">
        <w:rPr>
          <w:bCs w:val="0"/>
          <w:sz w:val="24"/>
          <w:lang w:val="pt-BR"/>
        </w:rPr>
        <w:br/>
      </w:r>
    </w:p>
    <w:p w14:paraId="6B33F66E" w14:textId="7A7AC593" w:rsidR="00113CED" w:rsidRPr="00341BDD" w:rsidRDefault="00B81CBD" w:rsidP="006F2B9C">
      <w:pPr>
        <w:pStyle w:val="Corpodetexto"/>
        <w:rPr>
          <w:lang w:val="pt-BR"/>
        </w:rPr>
      </w:pPr>
      <w:r w:rsidRPr="00341BDD">
        <w:rPr>
          <w:lang w:val="pt-BR"/>
        </w:rPr>
        <w:t>Iperó, Dezembro de</w:t>
      </w:r>
      <w:r w:rsidR="00B02416" w:rsidRPr="00341BDD">
        <w:rPr>
          <w:lang w:val="pt-BR"/>
        </w:rPr>
        <w:t xml:space="preserve"> 2017. </w:t>
      </w:r>
    </w:p>
    <w:p w14:paraId="58C40AD3" w14:textId="3534FDFE" w:rsidR="00003230" w:rsidRPr="00341BDD" w:rsidRDefault="00A774E4" w:rsidP="006F2B9C">
      <w:pPr>
        <w:pStyle w:val="Corpodetexto"/>
        <w:rPr>
          <w:lang w:val="pt-BR"/>
        </w:rPr>
      </w:pPr>
      <w:r w:rsidRPr="00341BDD">
        <w:rPr>
          <w:lang w:val="pt-BR"/>
        </w:rPr>
        <w:t xml:space="preserve">Os </w:t>
      </w:r>
      <w:r w:rsidR="009C6CC2" w:rsidRPr="00341BDD">
        <w:rPr>
          <w:lang w:val="pt-BR"/>
        </w:rPr>
        <w:t xml:space="preserve">clientes que utilizam </w:t>
      </w:r>
      <w:r w:rsidRPr="00341BDD">
        <w:rPr>
          <w:lang w:val="pt-BR"/>
        </w:rPr>
        <w:t>sistemas de selo diafragma com transmissores de processo montados podem agora tirar v</w:t>
      </w:r>
      <w:r w:rsidR="009C6CC2" w:rsidRPr="00341BDD">
        <w:rPr>
          <w:lang w:val="pt-BR"/>
        </w:rPr>
        <w:t>antagem do serviço de reparo.</w:t>
      </w:r>
      <w:r w:rsidRPr="00341BDD">
        <w:rPr>
          <w:lang w:val="pt-BR"/>
        </w:rPr>
        <w:t xml:space="preserve"> A WIKA montou um pacote de serviços com o qual o benefício </w:t>
      </w:r>
      <w:proofErr w:type="gramStart"/>
      <w:r w:rsidRPr="00341BDD">
        <w:rPr>
          <w:lang w:val="pt-BR"/>
        </w:rPr>
        <w:t>a longo prazo</w:t>
      </w:r>
      <w:proofErr w:type="gramEnd"/>
      <w:r w:rsidRPr="00341BDD">
        <w:rPr>
          <w:lang w:val="pt-BR"/>
        </w:rPr>
        <w:t xml:space="preserve"> e os custos globais desta montagem de medição podem ser otimizados. </w:t>
      </w:r>
    </w:p>
    <w:p w14:paraId="73E0164B" w14:textId="77777777" w:rsidR="00CB6B23" w:rsidRPr="00341BDD" w:rsidRDefault="00CB6B23" w:rsidP="006F2B9C">
      <w:pPr>
        <w:pStyle w:val="Corpodetexto"/>
        <w:rPr>
          <w:lang w:val="pt-BR"/>
        </w:rPr>
      </w:pPr>
    </w:p>
    <w:p w14:paraId="113C3E80" w14:textId="0193F992" w:rsidR="00BC329F" w:rsidRPr="00341BDD" w:rsidRDefault="00BC329F" w:rsidP="006F2B9C">
      <w:pPr>
        <w:pStyle w:val="Corpodetexto"/>
        <w:rPr>
          <w:b w:val="0"/>
          <w:lang w:val="pt-BR"/>
        </w:rPr>
      </w:pPr>
      <w:r w:rsidRPr="00341BDD">
        <w:rPr>
          <w:b w:val="0"/>
          <w:lang w:val="pt-BR"/>
        </w:rPr>
        <w:t xml:space="preserve">Sistemas de selo diafragma frequentemente operam </w:t>
      </w:r>
      <w:proofErr w:type="gramStart"/>
      <w:r w:rsidRPr="00341BDD">
        <w:rPr>
          <w:b w:val="0"/>
          <w:lang w:val="pt-BR"/>
        </w:rPr>
        <w:t>sob condições</w:t>
      </w:r>
      <w:proofErr w:type="gramEnd"/>
      <w:r w:rsidRPr="00341BDD">
        <w:rPr>
          <w:b w:val="0"/>
          <w:lang w:val="pt-BR"/>
        </w:rPr>
        <w:t xml:space="preserve"> ext</w:t>
      </w:r>
      <w:r w:rsidR="00B50D2E">
        <w:rPr>
          <w:b w:val="0"/>
          <w:lang w:val="pt-BR"/>
        </w:rPr>
        <w:t>re</w:t>
      </w:r>
      <w:bookmarkStart w:id="0" w:name="_GoBack"/>
      <w:bookmarkEnd w:id="0"/>
      <w:r w:rsidRPr="00341BDD">
        <w:rPr>
          <w:b w:val="0"/>
          <w:lang w:val="pt-BR"/>
        </w:rPr>
        <w:t>mas. Em caso de falha do sistema, no entanto, em muitos casos, basta substituir somente o selo diafragma montado e continuar usando o transmissor do processo. Como pa</w:t>
      </w:r>
      <w:r w:rsidR="009C6CC2" w:rsidRPr="00341BDD">
        <w:rPr>
          <w:b w:val="0"/>
          <w:lang w:val="pt-BR"/>
        </w:rPr>
        <w:t>rte do serviço de reparo</w:t>
      </w:r>
      <w:r w:rsidRPr="00341BDD">
        <w:rPr>
          <w:b w:val="0"/>
          <w:lang w:val="pt-BR"/>
        </w:rPr>
        <w:t xml:space="preserve">, a WIKA </w:t>
      </w:r>
      <w:r w:rsidR="005E29C1" w:rsidRPr="00341BDD">
        <w:rPr>
          <w:b w:val="0"/>
          <w:lang w:val="pt-BR"/>
        </w:rPr>
        <w:t xml:space="preserve">separa o sistema de medição, verifica e certifica a funcionalidade do transmissor do processo e substitui </w:t>
      </w:r>
      <w:r w:rsidR="009C6CC2" w:rsidRPr="00341BDD">
        <w:rPr>
          <w:b w:val="0"/>
          <w:lang w:val="pt-BR"/>
        </w:rPr>
        <w:t>o selo diafragma montado por</w:t>
      </w:r>
      <w:r w:rsidR="005E29C1" w:rsidRPr="00341BDD">
        <w:rPr>
          <w:b w:val="0"/>
          <w:lang w:val="pt-BR"/>
        </w:rPr>
        <w:t xml:space="preserve"> um equivalente. Assim, a calibração do novo sist</w:t>
      </w:r>
      <w:r w:rsidR="009C6CC2" w:rsidRPr="00341BDD">
        <w:rPr>
          <w:b w:val="0"/>
          <w:lang w:val="pt-BR"/>
        </w:rPr>
        <w:t>ema de selo diafragma estará refeita</w:t>
      </w:r>
      <w:r w:rsidR="005E29C1" w:rsidRPr="00341BDD">
        <w:rPr>
          <w:b w:val="0"/>
          <w:lang w:val="pt-BR"/>
        </w:rPr>
        <w:t xml:space="preserve">. Se necessário, a montagem e o fluido de preenchimento do sistema será </w:t>
      </w:r>
      <w:proofErr w:type="gramStart"/>
      <w:r w:rsidR="005E29C1" w:rsidRPr="00341BDD">
        <w:rPr>
          <w:b w:val="0"/>
          <w:lang w:val="pt-BR"/>
        </w:rPr>
        <w:t>otimizado</w:t>
      </w:r>
      <w:proofErr w:type="gramEnd"/>
      <w:r w:rsidR="005E29C1" w:rsidRPr="00341BDD">
        <w:rPr>
          <w:b w:val="0"/>
          <w:lang w:val="pt-BR"/>
        </w:rPr>
        <w:t xml:space="preserve"> e também</w:t>
      </w:r>
      <w:r w:rsidR="009C6CC2" w:rsidRPr="00341BDD">
        <w:rPr>
          <w:b w:val="0"/>
          <w:lang w:val="pt-BR"/>
        </w:rPr>
        <w:t xml:space="preserve"> um novo certificado de teste e de material poderá ser</w:t>
      </w:r>
      <w:r w:rsidR="005E29C1" w:rsidRPr="00341BDD">
        <w:rPr>
          <w:b w:val="0"/>
          <w:lang w:val="pt-BR"/>
        </w:rPr>
        <w:t xml:space="preserve"> emitido.</w:t>
      </w:r>
    </w:p>
    <w:p w14:paraId="769E63B6" w14:textId="77777777" w:rsidR="00BC329F" w:rsidRPr="00341BDD" w:rsidRDefault="00BC329F" w:rsidP="006F2B9C">
      <w:pPr>
        <w:pStyle w:val="Corpodetexto"/>
        <w:rPr>
          <w:b w:val="0"/>
          <w:lang w:val="pt-BR"/>
        </w:rPr>
      </w:pPr>
    </w:p>
    <w:p w14:paraId="5EF33613" w14:textId="0E04346B" w:rsidR="003F36CE" w:rsidRPr="005E29C1" w:rsidRDefault="009C6CC2" w:rsidP="006F2B9C">
      <w:pPr>
        <w:pStyle w:val="Corpodetexto"/>
        <w:rPr>
          <w:b w:val="0"/>
          <w:lang w:val="pt-BR"/>
        </w:rPr>
      </w:pPr>
      <w:r w:rsidRPr="00341BDD">
        <w:rPr>
          <w:b w:val="0"/>
          <w:lang w:val="pt-BR"/>
        </w:rPr>
        <w:t>Com o serviço de reparo</w:t>
      </w:r>
      <w:r w:rsidR="005E29C1" w:rsidRPr="00341BDD">
        <w:rPr>
          <w:b w:val="0"/>
          <w:lang w:val="pt-BR"/>
        </w:rPr>
        <w:t>, o transmissor de processo pode ser completamente utilizado durante sua vida útil de serviço. A troca preventiva do selo diafragma nas paradas planejadas reduz ainda o tempo de inatividade da planta. Para oferecer este serviço mundialmente o mais perto do cliente possível, a WIKA instalará centros de serviço nas subsidiárias respectivas.</w:t>
      </w:r>
    </w:p>
    <w:p w14:paraId="556D6B30" w14:textId="77777777" w:rsidR="00FB1DE9" w:rsidRPr="009C6CC2" w:rsidRDefault="00FB1DE9" w:rsidP="006F2B9C">
      <w:pPr>
        <w:pStyle w:val="Corpodetexto"/>
        <w:rPr>
          <w:lang w:val="pt-BR"/>
        </w:rPr>
      </w:pPr>
    </w:p>
    <w:p w14:paraId="6B02C1C3" w14:textId="77777777" w:rsidR="005E29C1" w:rsidRPr="009C6CC2" w:rsidRDefault="005E29C1" w:rsidP="006F2B9C">
      <w:pPr>
        <w:pStyle w:val="Corpodetexto"/>
        <w:rPr>
          <w:lang w:val="pt-BR"/>
        </w:rPr>
      </w:pPr>
    </w:p>
    <w:p w14:paraId="5211C2B1" w14:textId="0B75267E" w:rsidR="00B02416" w:rsidRPr="009C6CC2" w:rsidRDefault="00B81CBD">
      <w:pPr>
        <w:pStyle w:val="Corpodetexto"/>
        <w:rPr>
          <w:b w:val="0"/>
          <w:lang w:val="pt-BR"/>
        </w:rPr>
      </w:pPr>
      <w:r w:rsidRPr="009C6CC2">
        <w:rPr>
          <w:b w:val="0"/>
          <w:lang w:val="pt-BR"/>
        </w:rPr>
        <w:t>Número de caracteres</w:t>
      </w:r>
      <w:r w:rsidR="00B02416" w:rsidRPr="009C6CC2">
        <w:rPr>
          <w:b w:val="0"/>
          <w:lang w:val="pt-BR"/>
        </w:rPr>
        <w:t xml:space="preserve">: </w:t>
      </w:r>
      <w:r w:rsidR="00341BDD">
        <w:rPr>
          <w:b w:val="0"/>
          <w:lang w:val="pt-BR"/>
        </w:rPr>
        <w:t>1.202</w:t>
      </w:r>
    </w:p>
    <w:p w14:paraId="1A416EF6" w14:textId="7A89970F" w:rsidR="00B02416" w:rsidRPr="00B81CBD" w:rsidRDefault="00B81CBD" w:rsidP="00EF57B6">
      <w:pPr>
        <w:rPr>
          <w:rFonts w:cs="Arial"/>
          <w:position w:val="6"/>
          <w:sz w:val="22"/>
          <w:szCs w:val="22"/>
          <w:lang w:val="pt-BR"/>
        </w:rPr>
      </w:pPr>
      <w:r w:rsidRPr="00B81CBD">
        <w:rPr>
          <w:rFonts w:cs="Arial"/>
          <w:position w:val="6"/>
          <w:sz w:val="22"/>
          <w:szCs w:val="22"/>
          <w:lang w:val="pt-BR"/>
        </w:rPr>
        <w:t>Palavras-chave</w:t>
      </w:r>
      <w:r w:rsidR="00B02416" w:rsidRPr="00B81CBD">
        <w:rPr>
          <w:rFonts w:cs="Arial"/>
          <w:position w:val="6"/>
          <w:sz w:val="22"/>
          <w:szCs w:val="22"/>
          <w:lang w:val="pt-BR"/>
        </w:rPr>
        <w:t xml:space="preserve">: </w:t>
      </w:r>
      <w:r w:rsidR="00341BDD">
        <w:rPr>
          <w:rFonts w:cs="Arial"/>
          <w:position w:val="6"/>
          <w:sz w:val="22"/>
          <w:szCs w:val="22"/>
          <w:lang w:val="pt-BR"/>
        </w:rPr>
        <w:t>Serviço de reparo</w:t>
      </w:r>
    </w:p>
    <w:p w14:paraId="3FA73099" w14:textId="77777777" w:rsidR="00EF57B6" w:rsidRPr="00B81CBD" w:rsidRDefault="00EF57B6" w:rsidP="00EF57B6">
      <w:pPr>
        <w:rPr>
          <w:b/>
          <w:lang w:val="pt-BR"/>
        </w:rPr>
      </w:pPr>
    </w:p>
    <w:p w14:paraId="5B4A8C63" w14:textId="77777777" w:rsidR="00B02416" w:rsidRPr="00B81CBD" w:rsidRDefault="00B02416">
      <w:pPr>
        <w:pStyle w:val="Corpodetexto"/>
        <w:rPr>
          <w:b w:val="0"/>
          <w:sz w:val="20"/>
          <w:lang w:val="pt-BR"/>
        </w:rPr>
      </w:pPr>
    </w:p>
    <w:p w14:paraId="55F89492" w14:textId="77777777" w:rsidR="00B02416" w:rsidRPr="00B81CBD" w:rsidRDefault="00B02416">
      <w:pPr>
        <w:pStyle w:val="Corpodetexto"/>
        <w:rPr>
          <w:b w:val="0"/>
          <w:sz w:val="20"/>
          <w:lang w:val="pt-BR"/>
        </w:rPr>
      </w:pPr>
    </w:p>
    <w:p w14:paraId="3C688061" w14:textId="77777777" w:rsidR="00B02416" w:rsidRPr="00B81CBD" w:rsidRDefault="00B02416">
      <w:pPr>
        <w:pStyle w:val="Corpodetexto"/>
        <w:rPr>
          <w:b w:val="0"/>
          <w:sz w:val="20"/>
          <w:lang w:val="pt-BR"/>
        </w:rPr>
      </w:pPr>
    </w:p>
    <w:p w14:paraId="7287B4C9" w14:textId="5B2F6AA5" w:rsidR="00B92B27" w:rsidRPr="00B81CBD" w:rsidRDefault="00B92B27">
      <w:pPr>
        <w:ind w:right="480"/>
        <w:rPr>
          <w:rFonts w:cs="Arial"/>
          <w:b/>
          <w:position w:val="6"/>
          <w:lang w:val="pt-BR"/>
        </w:rPr>
      </w:pPr>
    </w:p>
    <w:p w14:paraId="451B1DDF" w14:textId="77777777" w:rsidR="00B92B27" w:rsidRPr="00B81CBD" w:rsidRDefault="00B92B27">
      <w:pPr>
        <w:ind w:right="480"/>
        <w:rPr>
          <w:rFonts w:cs="Arial"/>
          <w:b/>
          <w:position w:val="6"/>
          <w:lang w:val="pt-BR"/>
        </w:rPr>
      </w:pPr>
    </w:p>
    <w:p w14:paraId="15EB8E5A" w14:textId="77777777" w:rsidR="00B02416" w:rsidRPr="00B81CBD" w:rsidRDefault="00B02416">
      <w:pPr>
        <w:ind w:right="480"/>
        <w:rPr>
          <w:rFonts w:cs="Arial"/>
          <w:b/>
          <w:position w:val="6"/>
          <w:lang w:val="pt-BR"/>
        </w:rPr>
      </w:pPr>
    </w:p>
    <w:p w14:paraId="320F3F6B" w14:textId="77777777" w:rsidR="00054D43" w:rsidRDefault="00054D43" w:rsidP="00054D4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E00CB09" w14:textId="77777777" w:rsidR="00054D43" w:rsidRDefault="00054D43" w:rsidP="00054D43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F79BF9B" w14:textId="77777777" w:rsidR="00054D43" w:rsidRDefault="00054D43" w:rsidP="00054D4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0CB88503" w14:textId="77777777" w:rsidR="00054D43" w:rsidRDefault="00054D43" w:rsidP="00054D4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1DD3868E" w14:textId="77777777" w:rsidR="00054D43" w:rsidRDefault="00054D43" w:rsidP="00054D43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56DDAD7B" w14:textId="77777777" w:rsidR="00054D43" w:rsidRDefault="00054D43" w:rsidP="00054D43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115534DB" w14:textId="77777777" w:rsidR="00054D43" w:rsidRDefault="00054D43" w:rsidP="00054D43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058A65AC" w14:textId="77777777" w:rsidR="005E29C1" w:rsidRDefault="007A67A3" w:rsidP="00054D43">
      <w:pPr>
        <w:rPr>
          <w:rStyle w:val="Hyperlink"/>
          <w:rFonts w:cs="Arial"/>
          <w:lang w:val="fr-FR"/>
        </w:rPr>
      </w:pPr>
      <w:hyperlink r:id="rId11" w:history="1">
        <w:r w:rsidR="00054D43">
          <w:rPr>
            <w:rStyle w:val="Hyperlink"/>
            <w:rFonts w:cs="Arial"/>
            <w:lang w:val="fr-FR"/>
          </w:rPr>
          <w:t>www.wika.com.br</w:t>
        </w:r>
      </w:hyperlink>
    </w:p>
    <w:p w14:paraId="0D6D8749" w14:textId="77777777" w:rsidR="005E29C1" w:rsidRDefault="005E29C1" w:rsidP="00054D43">
      <w:pPr>
        <w:rPr>
          <w:rStyle w:val="Hyperlink"/>
          <w:rFonts w:cs="Arial"/>
          <w:lang w:val="fr-FR"/>
        </w:rPr>
      </w:pPr>
    </w:p>
    <w:p w14:paraId="6B626787" w14:textId="296B1E13" w:rsidR="00054D43" w:rsidRPr="009C6CC2" w:rsidRDefault="00054D43" w:rsidP="00054D43">
      <w:pPr>
        <w:rPr>
          <w:color w:val="000000"/>
          <w:lang w:val="pt-BR"/>
        </w:rPr>
      </w:pPr>
      <w:r w:rsidRPr="009C6CC2">
        <w:rPr>
          <w:b/>
          <w:lang w:val="pt-BR"/>
        </w:rPr>
        <w:lastRenderedPageBreak/>
        <w:t>Foto corporativa WIKA:</w:t>
      </w:r>
    </w:p>
    <w:p w14:paraId="26944A04" w14:textId="7E84FF96" w:rsidR="00B02416" w:rsidRPr="00B81CBD" w:rsidRDefault="00EF57B6">
      <w:pPr>
        <w:tabs>
          <w:tab w:val="left" w:pos="754"/>
          <w:tab w:val="left" w:pos="993"/>
        </w:tabs>
        <w:rPr>
          <w:rFonts w:cs="Arial"/>
          <w:lang w:val="pt-BR"/>
        </w:rPr>
      </w:pPr>
      <w:proofErr w:type="spellStart"/>
      <w:r w:rsidRPr="00B81CBD">
        <w:rPr>
          <w:rFonts w:cs="Arial"/>
          <w:lang w:val="pt-BR"/>
        </w:rPr>
        <w:t>Flyer</w:t>
      </w:r>
      <w:proofErr w:type="spellEnd"/>
      <w:r w:rsidRPr="00B81CBD">
        <w:rPr>
          <w:rFonts w:cs="Arial"/>
          <w:lang w:val="pt-BR"/>
        </w:rPr>
        <w:t xml:space="preserve"> </w:t>
      </w:r>
      <w:r w:rsidR="00B81CBD" w:rsidRPr="00B81CBD">
        <w:rPr>
          <w:rFonts w:cs="Arial"/>
          <w:lang w:val="pt-BR"/>
        </w:rPr>
        <w:t>WIKA Serviço de repar</w:t>
      </w:r>
      <w:r w:rsidR="00341BDD">
        <w:rPr>
          <w:rFonts w:cs="Arial"/>
          <w:lang w:val="pt-BR"/>
        </w:rPr>
        <w:t>o</w:t>
      </w:r>
      <w:r w:rsidR="00B81CBD" w:rsidRPr="00B81CBD">
        <w:rPr>
          <w:rFonts w:cs="Arial"/>
          <w:lang w:val="pt-BR"/>
        </w:rPr>
        <w:t xml:space="preserve"> para sistemas de selo diafragma com transmissores de processo</w:t>
      </w:r>
    </w:p>
    <w:p w14:paraId="21E8378C" w14:textId="77777777" w:rsidR="00482CD0" w:rsidRPr="00B81CBD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4A7C342" w14:textId="74DEF4F4" w:rsidR="00482CD0" w:rsidRPr="00890790" w:rsidRDefault="00EF57B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pt-BR" w:eastAsia="pt-BR"/>
        </w:rPr>
        <w:drawing>
          <wp:inline distT="0" distB="0" distL="0" distR="0" wp14:anchorId="105A59B9" wp14:editId="1A864057">
            <wp:extent cx="3316950" cy="4457700"/>
            <wp:effectExtent l="19050" t="19050" r="17145" b="19050"/>
            <wp:docPr id="4" name="Grafik 4" descr="N:\Sales-Europe\06_Marketing\MS\02_Media\10_Presse_MAAN\02_Presseinformationen\2017\Bilder\PIC_NE_PR1517_en-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517_en-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01" cy="44605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FAAD2C" w14:textId="77777777" w:rsidR="00B02416" w:rsidRPr="00890790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5D21D91" w14:textId="77777777" w:rsidR="00B02416" w:rsidRPr="00890790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6C8015F" w14:textId="2B5F14E9" w:rsidR="00B02416" w:rsidRDefault="00B0241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79B1F72C" w14:textId="77777777" w:rsidR="00EF57B6" w:rsidRPr="00890790" w:rsidRDefault="00EF57B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6D6C4B95" w14:textId="77777777" w:rsidR="00054D43" w:rsidRPr="001204BF" w:rsidRDefault="00054D43" w:rsidP="00054D43">
      <w:pPr>
        <w:tabs>
          <w:tab w:val="left" w:pos="754"/>
          <w:tab w:val="left" w:pos="993"/>
        </w:tabs>
        <w:rPr>
          <w:b/>
          <w:lang w:val="pt-BR"/>
        </w:rPr>
      </w:pPr>
      <w:r w:rsidRPr="001204BF">
        <w:rPr>
          <w:b/>
          <w:lang w:val="pt-BR"/>
        </w:rPr>
        <w:t>Editado por:</w:t>
      </w:r>
    </w:p>
    <w:p w14:paraId="6E9C8338" w14:textId="77777777" w:rsidR="00054D43" w:rsidRDefault="00054D43" w:rsidP="00054D4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562F15C" w14:textId="7F3054E1" w:rsidR="00054D43" w:rsidRDefault="00054D43" w:rsidP="00054D43">
      <w:pPr>
        <w:tabs>
          <w:tab w:val="left" w:pos="993"/>
        </w:tabs>
        <w:rPr>
          <w:rFonts w:cs="Arial"/>
        </w:rPr>
      </w:pPr>
      <w:r>
        <w:rPr>
          <w:rFonts w:cs="Arial"/>
        </w:rPr>
        <w:t xml:space="preserve">Thaís Mota e </w:t>
      </w:r>
      <w:r w:rsidR="004C36AB">
        <w:rPr>
          <w:rFonts w:cs="Arial"/>
        </w:rPr>
        <w:t>Hugo Silva</w:t>
      </w:r>
    </w:p>
    <w:p w14:paraId="3FD20D32" w14:textId="77777777" w:rsidR="00054D43" w:rsidRDefault="00054D43" w:rsidP="00054D43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78510888" w14:textId="77777777" w:rsidR="00054D43" w:rsidRDefault="00054D43" w:rsidP="00054D43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57C153A6" w14:textId="77777777" w:rsidR="00054D43" w:rsidRDefault="00054D43" w:rsidP="00054D4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2EB2E617" w14:textId="77777777" w:rsidR="00054D43" w:rsidRDefault="00054D43" w:rsidP="00054D43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2031D194" w14:textId="07D12D6F" w:rsidR="00054D43" w:rsidRDefault="004C36AB" w:rsidP="00054D43">
      <w:pPr>
        <w:rPr>
          <w:rFonts w:cs="Arial"/>
          <w:lang w:val="fr-FR"/>
        </w:rPr>
      </w:pPr>
      <w:r>
        <w:rPr>
          <w:rFonts w:cs="Arial"/>
        </w:rPr>
        <w:t>Tel. +55 15 3459-9765/9701</w:t>
      </w:r>
    </w:p>
    <w:p w14:paraId="3241F0B6" w14:textId="77777777" w:rsidR="00054D43" w:rsidRDefault="00054D43" w:rsidP="00054D43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26BC36B5" w14:textId="634867CC" w:rsidR="00054D43" w:rsidRDefault="00054D43" w:rsidP="00054D43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1D8B8743" w14:textId="77777777" w:rsidR="00054D43" w:rsidRDefault="007A67A3" w:rsidP="00054D43">
      <w:pPr>
        <w:rPr>
          <w:rFonts w:cs="Arial"/>
          <w:lang w:val="fr-FR"/>
        </w:rPr>
      </w:pPr>
      <w:hyperlink r:id="rId13" w:history="1">
        <w:r w:rsidR="00054D43">
          <w:rPr>
            <w:rStyle w:val="Hyperlink"/>
            <w:rFonts w:cs="Arial"/>
            <w:lang w:val="fr-FR"/>
          </w:rPr>
          <w:t>www.wika.com.br</w:t>
        </w:r>
      </w:hyperlink>
    </w:p>
    <w:p w14:paraId="0BF39D27" w14:textId="77777777" w:rsidR="00B02416" w:rsidRPr="00B81CBD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46DD031" w14:textId="5856F773" w:rsidR="00B02416" w:rsidRPr="00890790" w:rsidRDefault="00B02416" w:rsidP="00054D43">
      <w:pPr>
        <w:rPr>
          <w:b/>
          <w:lang w:val="en-US"/>
        </w:rPr>
      </w:pPr>
      <w:r w:rsidRPr="00890790">
        <w:rPr>
          <w:rFonts w:cs="Arial"/>
          <w:lang w:val="en-US"/>
        </w:rPr>
        <w:t xml:space="preserve">WIKA press release </w:t>
      </w:r>
      <w:r w:rsidR="00EF57B6">
        <w:rPr>
          <w:rFonts w:cs="Arial"/>
          <w:lang w:val="en-US"/>
        </w:rPr>
        <w:t>15/2017</w:t>
      </w:r>
    </w:p>
    <w:sectPr w:rsidR="00B02416" w:rsidRPr="0089079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2446" w14:textId="77777777" w:rsidR="007A67A3" w:rsidRDefault="007A67A3">
      <w:r>
        <w:separator/>
      </w:r>
    </w:p>
  </w:endnote>
  <w:endnote w:type="continuationSeparator" w:id="0">
    <w:p w14:paraId="0FC8EAA9" w14:textId="77777777" w:rsidR="007A67A3" w:rsidRDefault="007A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5729" w14:textId="77777777" w:rsidR="007A67A3" w:rsidRDefault="007A67A3">
      <w:r>
        <w:separator/>
      </w:r>
    </w:p>
  </w:footnote>
  <w:footnote w:type="continuationSeparator" w:id="0">
    <w:p w14:paraId="3A650B19" w14:textId="77777777" w:rsidR="007A67A3" w:rsidRDefault="007A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E851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80909D" wp14:editId="1E38B12D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F0DD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809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0D48F0DD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F1D287" wp14:editId="7B26744F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89C5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349B2EB" wp14:editId="0D61A6C2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FF1D2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1DE89C5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349B2EB" wp14:editId="0D61A6C2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1609"/>
    <w:rsid w:val="000161BB"/>
    <w:rsid w:val="00050795"/>
    <w:rsid w:val="00054D43"/>
    <w:rsid w:val="0006286B"/>
    <w:rsid w:val="00073F65"/>
    <w:rsid w:val="00077317"/>
    <w:rsid w:val="00091AA9"/>
    <w:rsid w:val="000A0CB2"/>
    <w:rsid w:val="000A1005"/>
    <w:rsid w:val="000A6A7A"/>
    <w:rsid w:val="000A6F11"/>
    <w:rsid w:val="000B3D75"/>
    <w:rsid w:val="000C148A"/>
    <w:rsid w:val="000D3B9F"/>
    <w:rsid w:val="000E18DC"/>
    <w:rsid w:val="000E2C4B"/>
    <w:rsid w:val="00102E33"/>
    <w:rsid w:val="001038E3"/>
    <w:rsid w:val="00113CED"/>
    <w:rsid w:val="001215A6"/>
    <w:rsid w:val="0013129A"/>
    <w:rsid w:val="00154F72"/>
    <w:rsid w:val="00165D8C"/>
    <w:rsid w:val="00180D91"/>
    <w:rsid w:val="00194477"/>
    <w:rsid w:val="00194700"/>
    <w:rsid w:val="00195CF6"/>
    <w:rsid w:val="001A3136"/>
    <w:rsid w:val="001B1DA2"/>
    <w:rsid w:val="001B371A"/>
    <w:rsid w:val="001C7BE6"/>
    <w:rsid w:val="001E6072"/>
    <w:rsid w:val="001F5C5E"/>
    <w:rsid w:val="00210005"/>
    <w:rsid w:val="00220C1D"/>
    <w:rsid w:val="00244990"/>
    <w:rsid w:val="00272512"/>
    <w:rsid w:val="00282905"/>
    <w:rsid w:val="00291653"/>
    <w:rsid w:val="002C59BE"/>
    <w:rsid w:val="002E03F7"/>
    <w:rsid w:val="002E0864"/>
    <w:rsid w:val="002E6177"/>
    <w:rsid w:val="002F39F5"/>
    <w:rsid w:val="003070CA"/>
    <w:rsid w:val="00314078"/>
    <w:rsid w:val="003157EB"/>
    <w:rsid w:val="003171B5"/>
    <w:rsid w:val="0032638B"/>
    <w:rsid w:val="00341BDD"/>
    <w:rsid w:val="00351147"/>
    <w:rsid w:val="00363701"/>
    <w:rsid w:val="00376710"/>
    <w:rsid w:val="0037709C"/>
    <w:rsid w:val="00377A0B"/>
    <w:rsid w:val="00381A47"/>
    <w:rsid w:val="003830E2"/>
    <w:rsid w:val="00385DB1"/>
    <w:rsid w:val="003A3488"/>
    <w:rsid w:val="003B049D"/>
    <w:rsid w:val="003B5CCA"/>
    <w:rsid w:val="003B654C"/>
    <w:rsid w:val="003C1EC3"/>
    <w:rsid w:val="003C6975"/>
    <w:rsid w:val="003C6E5A"/>
    <w:rsid w:val="003D43BE"/>
    <w:rsid w:val="003D6883"/>
    <w:rsid w:val="003F2D65"/>
    <w:rsid w:val="003F36CE"/>
    <w:rsid w:val="00404625"/>
    <w:rsid w:val="004430A6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C36AB"/>
    <w:rsid w:val="004C7E52"/>
    <w:rsid w:val="004D2995"/>
    <w:rsid w:val="004E2919"/>
    <w:rsid w:val="004E3590"/>
    <w:rsid w:val="004E7285"/>
    <w:rsid w:val="005119B7"/>
    <w:rsid w:val="005350E7"/>
    <w:rsid w:val="00541070"/>
    <w:rsid w:val="00546D2A"/>
    <w:rsid w:val="005543F4"/>
    <w:rsid w:val="00557F44"/>
    <w:rsid w:val="00557F5E"/>
    <w:rsid w:val="00574C67"/>
    <w:rsid w:val="005764CD"/>
    <w:rsid w:val="0058003C"/>
    <w:rsid w:val="005A0EC4"/>
    <w:rsid w:val="005C3E1E"/>
    <w:rsid w:val="005C4D8E"/>
    <w:rsid w:val="005E29C1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12DB"/>
    <w:rsid w:val="006C2308"/>
    <w:rsid w:val="006C544D"/>
    <w:rsid w:val="006D1F5A"/>
    <w:rsid w:val="006D2745"/>
    <w:rsid w:val="006E1CD0"/>
    <w:rsid w:val="006F2B9C"/>
    <w:rsid w:val="006F5E44"/>
    <w:rsid w:val="00705D27"/>
    <w:rsid w:val="007072F4"/>
    <w:rsid w:val="00735CED"/>
    <w:rsid w:val="0076072C"/>
    <w:rsid w:val="00780B3B"/>
    <w:rsid w:val="0079281B"/>
    <w:rsid w:val="007A1E37"/>
    <w:rsid w:val="007A67A3"/>
    <w:rsid w:val="007A7856"/>
    <w:rsid w:val="007E6A15"/>
    <w:rsid w:val="007F683C"/>
    <w:rsid w:val="00807BA7"/>
    <w:rsid w:val="00817E93"/>
    <w:rsid w:val="00832A27"/>
    <w:rsid w:val="00833B2E"/>
    <w:rsid w:val="0084686B"/>
    <w:rsid w:val="00857809"/>
    <w:rsid w:val="00863B30"/>
    <w:rsid w:val="00864E8A"/>
    <w:rsid w:val="008744CC"/>
    <w:rsid w:val="00874FFA"/>
    <w:rsid w:val="00876124"/>
    <w:rsid w:val="00890790"/>
    <w:rsid w:val="00897C3C"/>
    <w:rsid w:val="008D3434"/>
    <w:rsid w:val="008D3B94"/>
    <w:rsid w:val="008E3BAE"/>
    <w:rsid w:val="008E5EA4"/>
    <w:rsid w:val="008F5575"/>
    <w:rsid w:val="0093639C"/>
    <w:rsid w:val="00963F23"/>
    <w:rsid w:val="009754E9"/>
    <w:rsid w:val="009843F5"/>
    <w:rsid w:val="00985AD7"/>
    <w:rsid w:val="00987F37"/>
    <w:rsid w:val="009967EF"/>
    <w:rsid w:val="009A29CD"/>
    <w:rsid w:val="009A2A9B"/>
    <w:rsid w:val="009A6DCA"/>
    <w:rsid w:val="009A7799"/>
    <w:rsid w:val="009B3B38"/>
    <w:rsid w:val="009C5A29"/>
    <w:rsid w:val="009C6CC2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238A"/>
    <w:rsid w:val="00A463DF"/>
    <w:rsid w:val="00A47A9E"/>
    <w:rsid w:val="00A66E82"/>
    <w:rsid w:val="00A73320"/>
    <w:rsid w:val="00A75BF2"/>
    <w:rsid w:val="00A774E4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7D71"/>
    <w:rsid w:val="00B50D2E"/>
    <w:rsid w:val="00B51B9B"/>
    <w:rsid w:val="00B74A9A"/>
    <w:rsid w:val="00B76096"/>
    <w:rsid w:val="00B81CBD"/>
    <w:rsid w:val="00B86185"/>
    <w:rsid w:val="00B92B27"/>
    <w:rsid w:val="00B93CEE"/>
    <w:rsid w:val="00B93D09"/>
    <w:rsid w:val="00B96C6F"/>
    <w:rsid w:val="00BC329F"/>
    <w:rsid w:val="00BC39BA"/>
    <w:rsid w:val="00BD4688"/>
    <w:rsid w:val="00BE5360"/>
    <w:rsid w:val="00BE598D"/>
    <w:rsid w:val="00BE682D"/>
    <w:rsid w:val="00BF1D5B"/>
    <w:rsid w:val="00C068D8"/>
    <w:rsid w:val="00C11FF3"/>
    <w:rsid w:val="00C12E94"/>
    <w:rsid w:val="00C252F5"/>
    <w:rsid w:val="00C264AC"/>
    <w:rsid w:val="00C37C40"/>
    <w:rsid w:val="00C43751"/>
    <w:rsid w:val="00C479A9"/>
    <w:rsid w:val="00C50180"/>
    <w:rsid w:val="00C62791"/>
    <w:rsid w:val="00C677A3"/>
    <w:rsid w:val="00C82345"/>
    <w:rsid w:val="00C87BF7"/>
    <w:rsid w:val="00CB6B23"/>
    <w:rsid w:val="00CE63EA"/>
    <w:rsid w:val="00D0643B"/>
    <w:rsid w:val="00D07AAA"/>
    <w:rsid w:val="00D37E89"/>
    <w:rsid w:val="00D40FED"/>
    <w:rsid w:val="00D434BE"/>
    <w:rsid w:val="00D44F1C"/>
    <w:rsid w:val="00D800B4"/>
    <w:rsid w:val="00D83612"/>
    <w:rsid w:val="00DA0534"/>
    <w:rsid w:val="00DB293A"/>
    <w:rsid w:val="00DD4130"/>
    <w:rsid w:val="00DE22EC"/>
    <w:rsid w:val="00DE36CE"/>
    <w:rsid w:val="00E041D8"/>
    <w:rsid w:val="00E07907"/>
    <w:rsid w:val="00E16F1B"/>
    <w:rsid w:val="00E20003"/>
    <w:rsid w:val="00E20227"/>
    <w:rsid w:val="00E263A7"/>
    <w:rsid w:val="00E34370"/>
    <w:rsid w:val="00E34AB0"/>
    <w:rsid w:val="00E35793"/>
    <w:rsid w:val="00E55476"/>
    <w:rsid w:val="00E62B70"/>
    <w:rsid w:val="00E755B7"/>
    <w:rsid w:val="00E85CA1"/>
    <w:rsid w:val="00E87AE0"/>
    <w:rsid w:val="00E9044A"/>
    <w:rsid w:val="00EE13BC"/>
    <w:rsid w:val="00EE561E"/>
    <w:rsid w:val="00EF2D69"/>
    <w:rsid w:val="00EF57B6"/>
    <w:rsid w:val="00F00091"/>
    <w:rsid w:val="00F0270A"/>
    <w:rsid w:val="00F151F7"/>
    <w:rsid w:val="00F3657A"/>
    <w:rsid w:val="00F37052"/>
    <w:rsid w:val="00F506A3"/>
    <w:rsid w:val="00F74D0C"/>
    <w:rsid w:val="00F8289A"/>
    <w:rsid w:val="00FB1DE9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B3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E724-309B-4B6F-AD1F-3AADDEFFE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92B44-4654-4DF8-9ABC-FD800EA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277EB-F164-4B93-AF46-B16D60C0F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DB3F9-2E19-40D1-B512-869F6309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2132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4</cp:revision>
  <cp:lastPrinted>2017-12-13T10:18:00Z</cp:lastPrinted>
  <dcterms:created xsi:type="dcterms:W3CDTF">2017-12-13T10:16:00Z</dcterms:created>
  <dcterms:modified xsi:type="dcterms:W3CDTF">2017-12-13T10:20:00Z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