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4" w:rsidRPr="003748B2" w:rsidRDefault="004A1CE4" w:rsidP="00766847">
      <w:pPr>
        <w:pStyle w:val="Corpodetexto"/>
        <w:rPr>
          <w:sz w:val="24"/>
          <w:lang w:val="pt-BR"/>
        </w:rPr>
      </w:pPr>
      <w:r w:rsidRPr="004A1CE4">
        <w:rPr>
          <w:sz w:val="24"/>
          <w:lang w:val="pt-BR"/>
        </w:rPr>
        <w:t>Novo transdutor de pressão OEM com processamento de sinal modelo TI-1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BC38A0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A WIKA adicionou um novo transdutor de pressão OEM ao seu portfólio: O modelo TI-1 com processamento digital de sinais é um instrumen</w:t>
      </w:r>
      <w:bookmarkStart w:id="0" w:name="_GoBack"/>
      <w:bookmarkEnd w:id="0"/>
      <w:r>
        <w:rPr>
          <w:lang w:val="pt-BR"/>
        </w:rPr>
        <w:t>to de medição rápido e exato</w:t>
      </w:r>
      <w:r w:rsidR="00F958C3">
        <w:rPr>
          <w:lang w:val="pt-BR"/>
        </w:rPr>
        <w:t xml:space="preserve"> para ser utilizado</w:t>
      </w:r>
      <w:r>
        <w:rPr>
          <w:lang w:val="pt-BR"/>
        </w:rPr>
        <w:t xml:space="preserve">, por exemplo, </w:t>
      </w:r>
      <w:r w:rsidR="00F958C3">
        <w:rPr>
          <w:lang w:val="pt-BR"/>
        </w:rPr>
        <w:t>em</w:t>
      </w:r>
      <w:r>
        <w:rPr>
          <w:lang w:val="pt-BR"/>
        </w:rPr>
        <w:t xml:space="preserve"> data </w:t>
      </w:r>
      <w:proofErr w:type="spellStart"/>
      <w:r>
        <w:rPr>
          <w:lang w:val="pt-BR"/>
        </w:rPr>
        <w:t>loggers</w:t>
      </w:r>
      <w:proofErr w:type="spellEnd"/>
      <w:r>
        <w:rPr>
          <w:lang w:val="pt-BR"/>
        </w:rPr>
        <w:t xml:space="preserve">, transmissores de processo e </w:t>
      </w:r>
      <w:proofErr w:type="spellStart"/>
      <w:r>
        <w:rPr>
          <w:lang w:val="pt-BR"/>
        </w:rPr>
        <w:t>hand-helds</w:t>
      </w:r>
      <w:proofErr w:type="spellEnd"/>
      <w:r>
        <w:rPr>
          <w:lang w:val="pt-BR"/>
        </w:rPr>
        <w:t>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1B753C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O TI-1 oferece sinal de sensor ajustado, para qual nenhuma compensação adicional </w:t>
      </w:r>
      <w:r w:rsidR="00F958C3">
        <w:rPr>
          <w:b w:val="0"/>
          <w:bCs w:val="0"/>
          <w:lang w:val="pt-BR"/>
        </w:rPr>
        <w:t>é</w:t>
      </w:r>
      <w:r>
        <w:rPr>
          <w:b w:val="0"/>
          <w:bCs w:val="0"/>
          <w:lang w:val="pt-BR"/>
        </w:rPr>
        <w:t xml:space="preserve"> necessária. Isto </w:t>
      </w:r>
      <w:r w:rsidR="00F958C3">
        <w:rPr>
          <w:b w:val="0"/>
          <w:bCs w:val="0"/>
          <w:lang w:val="pt-BR"/>
        </w:rPr>
        <w:t xml:space="preserve">proporciona fácil </w:t>
      </w:r>
      <w:r>
        <w:rPr>
          <w:b w:val="0"/>
          <w:bCs w:val="0"/>
          <w:lang w:val="pt-BR"/>
        </w:rPr>
        <w:t xml:space="preserve">integração do transdutor de pressão na </w:t>
      </w:r>
      <w:r w:rsidR="00F958C3">
        <w:rPr>
          <w:b w:val="0"/>
          <w:bCs w:val="0"/>
          <w:lang w:val="pt-BR"/>
        </w:rPr>
        <w:t xml:space="preserve">respectiva </w:t>
      </w:r>
      <w:r>
        <w:rPr>
          <w:b w:val="0"/>
          <w:bCs w:val="0"/>
          <w:lang w:val="pt-BR"/>
        </w:rPr>
        <w:t>aplicação.</w:t>
      </w:r>
    </w:p>
    <w:p w:rsidR="001B753C" w:rsidRDefault="001B753C" w:rsidP="00673888">
      <w:pPr>
        <w:pStyle w:val="Corpodetexto"/>
        <w:jc w:val="both"/>
        <w:rPr>
          <w:b w:val="0"/>
          <w:bCs w:val="0"/>
          <w:lang w:val="pt-BR"/>
        </w:rPr>
      </w:pPr>
    </w:p>
    <w:p w:rsidR="001B753C" w:rsidRDefault="001B753C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O TI-1 </w:t>
      </w:r>
      <w:r w:rsidR="00F958C3">
        <w:rPr>
          <w:b w:val="0"/>
          <w:bCs w:val="0"/>
          <w:lang w:val="pt-BR"/>
        </w:rPr>
        <w:t>está disponível em</w:t>
      </w:r>
      <w:r>
        <w:rPr>
          <w:b w:val="0"/>
          <w:bCs w:val="0"/>
          <w:lang w:val="pt-BR"/>
        </w:rPr>
        <w:t xml:space="preserve"> faixas de </w:t>
      </w:r>
      <w:proofErr w:type="gramStart"/>
      <w:r>
        <w:rPr>
          <w:b w:val="0"/>
          <w:bCs w:val="0"/>
          <w:lang w:val="pt-BR"/>
        </w:rPr>
        <w:t>0</w:t>
      </w:r>
      <w:proofErr w:type="gramEnd"/>
      <w:r>
        <w:rPr>
          <w:b w:val="0"/>
          <w:bCs w:val="0"/>
          <w:lang w:val="pt-BR"/>
        </w:rPr>
        <w:t xml:space="preserve"> ... 0,4 bar até </w:t>
      </w:r>
      <w:proofErr w:type="gramStart"/>
      <w:r>
        <w:rPr>
          <w:b w:val="0"/>
          <w:bCs w:val="0"/>
          <w:lang w:val="pt-BR"/>
        </w:rPr>
        <w:t>0</w:t>
      </w:r>
      <w:proofErr w:type="gramEnd"/>
      <w:r>
        <w:rPr>
          <w:b w:val="0"/>
          <w:bCs w:val="0"/>
          <w:lang w:val="pt-BR"/>
        </w:rPr>
        <w:t xml:space="preserve"> ... </w:t>
      </w:r>
      <w:proofErr w:type="gramStart"/>
      <w:r>
        <w:rPr>
          <w:b w:val="0"/>
          <w:bCs w:val="0"/>
          <w:lang w:val="pt-BR"/>
        </w:rPr>
        <w:t>1.000 bar</w:t>
      </w:r>
      <w:proofErr w:type="gramEnd"/>
      <w:r>
        <w:rPr>
          <w:b w:val="0"/>
          <w:bCs w:val="0"/>
          <w:lang w:val="pt-BR"/>
        </w:rPr>
        <w:t xml:space="preserve"> com exatidão total de 0,</w:t>
      </w:r>
      <w:r w:rsidR="00F958C3">
        <w:rPr>
          <w:b w:val="0"/>
          <w:bCs w:val="0"/>
          <w:lang w:val="pt-BR"/>
        </w:rPr>
        <w:t>25</w:t>
      </w:r>
      <w:r>
        <w:rPr>
          <w:b w:val="0"/>
          <w:bCs w:val="0"/>
          <w:lang w:val="pt-BR"/>
        </w:rPr>
        <w:t>% da faixa e não-</w:t>
      </w:r>
      <w:proofErr w:type="spellStart"/>
      <w:r>
        <w:rPr>
          <w:b w:val="0"/>
          <w:bCs w:val="0"/>
          <w:lang w:val="pt-BR"/>
        </w:rPr>
        <w:t>lineridade</w:t>
      </w:r>
      <w:proofErr w:type="spellEnd"/>
      <w:r>
        <w:rPr>
          <w:b w:val="0"/>
          <w:bCs w:val="0"/>
          <w:lang w:val="pt-BR"/>
        </w:rPr>
        <w:t xml:space="preserve"> </w:t>
      </w:r>
      <w:r w:rsidR="00F958C3">
        <w:rPr>
          <w:b w:val="0"/>
          <w:bCs w:val="0"/>
          <w:lang w:val="pt-BR"/>
        </w:rPr>
        <w:t>máxima de 0,125</w:t>
      </w:r>
      <w:r>
        <w:rPr>
          <w:b w:val="0"/>
          <w:bCs w:val="0"/>
          <w:lang w:val="pt-BR"/>
        </w:rPr>
        <w:t xml:space="preserve">% da faixa (BFSL). Os sinais digitais </w:t>
      </w:r>
      <w:r w:rsidRPr="001B753C">
        <w:rPr>
          <w:b w:val="0"/>
          <w:bCs w:val="0"/>
          <w:lang w:val="pt-BR"/>
        </w:rPr>
        <w:t xml:space="preserve">UART, I²C </w:t>
      </w:r>
      <w:r>
        <w:rPr>
          <w:b w:val="0"/>
          <w:bCs w:val="0"/>
          <w:lang w:val="pt-BR"/>
        </w:rPr>
        <w:t xml:space="preserve">e </w:t>
      </w:r>
      <w:r w:rsidRPr="001B753C">
        <w:rPr>
          <w:b w:val="0"/>
          <w:bCs w:val="0"/>
          <w:lang w:val="pt-BR"/>
        </w:rPr>
        <w:t>SPI</w:t>
      </w:r>
      <w:r>
        <w:rPr>
          <w:b w:val="0"/>
          <w:bCs w:val="0"/>
          <w:lang w:val="pt-BR"/>
        </w:rPr>
        <w:t xml:space="preserve"> </w:t>
      </w:r>
      <w:proofErr w:type="gramStart"/>
      <w:r>
        <w:rPr>
          <w:b w:val="0"/>
          <w:bCs w:val="0"/>
          <w:lang w:val="pt-BR"/>
        </w:rPr>
        <w:t>estão</w:t>
      </w:r>
      <w:proofErr w:type="gramEnd"/>
      <w:r>
        <w:rPr>
          <w:b w:val="0"/>
          <w:bCs w:val="0"/>
          <w:lang w:val="pt-BR"/>
        </w:rPr>
        <w:t xml:space="preserve"> </w:t>
      </w:r>
      <w:proofErr w:type="gramStart"/>
      <w:r>
        <w:rPr>
          <w:b w:val="0"/>
          <w:bCs w:val="0"/>
          <w:lang w:val="pt-BR"/>
        </w:rPr>
        <w:t>disponíveis</w:t>
      </w:r>
      <w:proofErr w:type="gramEnd"/>
      <w:r>
        <w:rPr>
          <w:b w:val="0"/>
          <w:bCs w:val="0"/>
          <w:lang w:val="pt-BR"/>
        </w:rPr>
        <w:t xml:space="preserve">; sob consulta, sinais analógicos ou </w:t>
      </w:r>
      <w:r w:rsidR="00F958C3">
        <w:rPr>
          <w:b w:val="0"/>
          <w:bCs w:val="0"/>
          <w:lang w:val="pt-BR"/>
        </w:rPr>
        <w:t>contato eletrônico</w:t>
      </w:r>
      <w:r>
        <w:rPr>
          <w:b w:val="0"/>
          <w:bCs w:val="0"/>
          <w:lang w:val="pt-BR"/>
        </w:rPr>
        <w:t xml:space="preserve"> também estão possíveis. </w:t>
      </w:r>
      <w:proofErr w:type="spellStart"/>
      <w:r>
        <w:rPr>
          <w:b w:val="0"/>
          <w:bCs w:val="0"/>
          <w:lang w:val="pt-BR"/>
        </w:rPr>
        <w:t>Adicionialmente</w:t>
      </w:r>
      <w:proofErr w:type="spellEnd"/>
      <w:r>
        <w:rPr>
          <w:b w:val="0"/>
          <w:bCs w:val="0"/>
          <w:lang w:val="pt-BR"/>
        </w:rPr>
        <w:t xml:space="preserve">, </w:t>
      </w:r>
      <w:r w:rsidR="00F958C3">
        <w:rPr>
          <w:b w:val="0"/>
          <w:bCs w:val="0"/>
          <w:lang w:val="pt-BR"/>
        </w:rPr>
        <w:t>a</w:t>
      </w:r>
      <w:r>
        <w:rPr>
          <w:b w:val="0"/>
          <w:bCs w:val="0"/>
          <w:lang w:val="pt-BR"/>
        </w:rPr>
        <w:t xml:space="preserve"> interface digital do TI-1 fornece informação sobre a temperatura do sensor, </w:t>
      </w:r>
      <w:r w:rsidR="00F958C3">
        <w:rPr>
          <w:b w:val="0"/>
          <w:bCs w:val="0"/>
          <w:lang w:val="pt-BR"/>
        </w:rPr>
        <w:t xml:space="preserve">o </w:t>
      </w:r>
      <w:r>
        <w:rPr>
          <w:b w:val="0"/>
          <w:bCs w:val="0"/>
          <w:lang w:val="pt-BR"/>
        </w:rPr>
        <w:t xml:space="preserve">qual, devido ao seu </w:t>
      </w:r>
      <w:r w:rsidR="00F958C3">
        <w:rPr>
          <w:b w:val="0"/>
          <w:bCs w:val="0"/>
          <w:lang w:val="pt-BR"/>
        </w:rPr>
        <w:t>design</w:t>
      </w:r>
      <w:r>
        <w:rPr>
          <w:b w:val="0"/>
          <w:bCs w:val="0"/>
          <w:lang w:val="pt-BR"/>
        </w:rPr>
        <w:t>, está perto da temperatura atual de processo.</w:t>
      </w:r>
    </w:p>
    <w:p w:rsidR="001B753C" w:rsidRPr="003748B2" w:rsidRDefault="001B753C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B753C" w:rsidRDefault="001B753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B753C" w:rsidRDefault="001B753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B753C" w:rsidRDefault="001B753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B753C" w:rsidRDefault="001B753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B753C" w:rsidRDefault="001B753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B753C" w:rsidRDefault="001B753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B753C" w:rsidRDefault="001B753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B753C" w:rsidRDefault="001B753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1B753C" w:rsidRDefault="001B753C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9A021D" w:rsidRDefault="009A021D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Default="00BC38A0" w:rsidP="00BC38A0">
      <w:pPr>
        <w:pStyle w:val="Cabealho"/>
        <w:rPr>
          <w:lang w:val="pt-BR"/>
        </w:rPr>
      </w:pPr>
      <w:r w:rsidRPr="00BC38A0">
        <w:rPr>
          <w:lang w:val="pt-BR"/>
        </w:rPr>
        <w:t>Transdutor de pressão OEM</w:t>
      </w:r>
      <w:r>
        <w:rPr>
          <w:lang w:val="pt-BR"/>
        </w:rPr>
        <w:t xml:space="preserve"> WIKA TI-1 c</w:t>
      </w:r>
      <w:r w:rsidRPr="00BC38A0">
        <w:rPr>
          <w:lang w:val="pt-BR"/>
        </w:rPr>
        <w:t>om processamento de sinal</w:t>
      </w:r>
    </w:p>
    <w:p w:rsidR="00BC38A0" w:rsidRDefault="00BC38A0" w:rsidP="00BC38A0">
      <w:pPr>
        <w:pStyle w:val="Cabealho"/>
        <w:rPr>
          <w:lang w:val="pt-BR"/>
        </w:rPr>
      </w:pPr>
    </w:p>
    <w:p w:rsidR="00BC38A0" w:rsidRPr="00BC38A0" w:rsidRDefault="00BC38A0" w:rsidP="00BC38A0">
      <w:pPr>
        <w:pStyle w:val="Cabealho"/>
        <w:rPr>
          <w:lang w:val="pt-BR"/>
        </w:rPr>
      </w:pPr>
    </w:p>
    <w:p w:rsidR="00AC5056" w:rsidRPr="0018590F" w:rsidRDefault="00BC38A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BC38A0">
        <w:rPr>
          <w:b/>
          <w:noProof/>
          <w:lang w:val="pt-BR" w:eastAsia="pt-BR"/>
        </w:rPr>
        <w:drawing>
          <wp:inline distT="0" distB="0" distL="0" distR="0" wp14:anchorId="4C25FDE6" wp14:editId="688A38AB">
            <wp:extent cx="4306890" cy="1880006"/>
            <wp:effectExtent l="0" t="0" r="0" b="6350"/>
            <wp:docPr id="1" name="Grafik 4" descr="N:\Sales-Europe\06_Marketing\MS\02_Media\10_Presse_MAAN\02_Presseinformationen\2015\2_Bilder\PIC_NE_PR0015_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PIC_NE_PR0015_TI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31" cy="188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24" w:rsidRDefault="00846124">
      <w:r>
        <w:separator/>
      </w:r>
    </w:p>
  </w:endnote>
  <w:endnote w:type="continuationSeparator" w:id="0">
    <w:p w:rsidR="00846124" w:rsidRDefault="0084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24" w:rsidRDefault="00846124">
      <w:r>
        <w:separator/>
      </w:r>
    </w:p>
  </w:footnote>
  <w:footnote w:type="continuationSeparator" w:id="0">
    <w:p w:rsidR="00846124" w:rsidRDefault="0084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26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945E0"/>
    <w:rsid w:val="001B753C"/>
    <w:rsid w:val="001C46F5"/>
    <w:rsid w:val="001E3B64"/>
    <w:rsid w:val="0021455D"/>
    <w:rsid w:val="002A27AE"/>
    <w:rsid w:val="002A6C26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4A1CE4"/>
    <w:rsid w:val="005141F6"/>
    <w:rsid w:val="005775CF"/>
    <w:rsid w:val="005B1E7D"/>
    <w:rsid w:val="00631397"/>
    <w:rsid w:val="00673888"/>
    <w:rsid w:val="0072359C"/>
    <w:rsid w:val="00766847"/>
    <w:rsid w:val="007A45D0"/>
    <w:rsid w:val="007E3EB7"/>
    <w:rsid w:val="007E4B8B"/>
    <w:rsid w:val="00846124"/>
    <w:rsid w:val="00846764"/>
    <w:rsid w:val="00906BA1"/>
    <w:rsid w:val="00922908"/>
    <w:rsid w:val="009A021D"/>
    <w:rsid w:val="009C0986"/>
    <w:rsid w:val="009D5EAD"/>
    <w:rsid w:val="009F0153"/>
    <w:rsid w:val="009F4203"/>
    <w:rsid w:val="00A24215"/>
    <w:rsid w:val="00A25136"/>
    <w:rsid w:val="00AC5056"/>
    <w:rsid w:val="00B04EE1"/>
    <w:rsid w:val="00BC38A0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B4401"/>
    <w:rsid w:val="00EC38EF"/>
    <w:rsid w:val="00F917F9"/>
    <w:rsid w:val="00F958C3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8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4</cp:revision>
  <cp:lastPrinted>2014-09-11T15:22:00Z</cp:lastPrinted>
  <dcterms:created xsi:type="dcterms:W3CDTF">2015-09-25T13:50:00Z</dcterms:created>
  <dcterms:modified xsi:type="dcterms:W3CDTF">2015-09-25T20:13:00Z</dcterms:modified>
</cp:coreProperties>
</file>